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C5BD9" w14:textId="1174853D" w:rsidR="00C11544" w:rsidRPr="00C73DFA" w:rsidRDefault="00B45082" w:rsidP="00C73DFA">
      <w:pPr>
        <w:pStyle w:val="Titel"/>
      </w:pPr>
      <w:r w:rsidRPr="00C73DFA">
        <w:t>Henfaldskæder</w:t>
      </w:r>
    </w:p>
    <w:p w14:paraId="3E284170" w14:textId="48767702" w:rsidR="00B45082" w:rsidRPr="00C73DFA" w:rsidRDefault="00B45082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Når en radioaktiv kerne henfalder, kaldes den nye kerne for datterkernen. Datterkernen vil i mange tilfælde også være </w:t>
      </w:r>
      <w:r w:rsidR="00D33ED7" w:rsidRPr="00C73DFA">
        <w:rPr>
          <w:rFonts w:ascii="Century Schoolbook" w:hAnsi="Century Schoolbook"/>
        </w:rPr>
        <w:t>radioaktiv og henfalde</w:t>
      </w:r>
      <w:r w:rsidRPr="00C73DFA">
        <w:rPr>
          <w:rFonts w:ascii="Century Schoolbook" w:hAnsi="Century Schoolbook"/>
        </w:rPr>
        <w:t>, og der kan på den måde opstå en kæde af henfald</w:t>
      </w:r>
      <w:r w:rsidR="00D33ED7" w:rsidRPr="00C73DFA">
        <w:rPr>
          <w:rFonts w:ascii="Century Schoolbook" w:hAnsi="Century Schoolbook"/>
        </w:rPr>
        <w:t xml:space="preserve"> efter hinanden</w:t>
      </w:r>
      <w:r w:rsidRPr="00C73DFA">
        <w:rPr>
          <w:rFonts w:ascii="Century Schoolbook" w:hAnsi="Century Schoolbook"/>
        </w:rPr>
        <w:t xml:space="preserve">, </w:t>
      </w:r>
      <w:r w:rsidR="00A84A27" w:rsidRPr="00C73DFA">
        <w:rPr>
          <w:rFonts w:ascii="Century Schoolbook" w:hAnsi="Century Schoolbook"/>
        </w:rPr>
        <w:t>som</w:t>
      </w:r>
      <w:r w:rsidRPr="00C73DFA">
        <w:rPr>
          <w:rFonts w:ascii="Century Schoolbook" w:hAnsi="Century Schoolbook"/>
        </w:rPr>
        <w:t xml:space="preserve"> hver enkel</w:t>
      </w:r>
      <w:r w:rsidR="00D33ED7" w:rsidRPr="00C73DFA">
        <w:rPr>
          <w:rFonts w:ascii="Century Schoolbook" w:hAnsi="Century Schoolbook"/>
        </w:rPr>
        <w:t>t</w:t>
      </w:r>
      <w:r w:rsidRPr="00C73DFA">
        <w:rPr>
          <w:rFonts w:ascii="Century Schoolbook" w:hAnsi="Century Schoolbook"/>
        </w:rPr>
        <w:t xml:space="preserve"> kerne i den oprindelige prøve </w:t>
      </w:r>
      <w:r w:rsidR="00A84A27" w:rsidRPr="00C73DFA">
        <w:rPr>
          <w:rFonts w:ascii="Century Schoolbook" w:hAnsi="Century Schoolbook"/>
        </w:rPr>
        <w:t xml:space="preserve">gennemløber. </w:t>
      </w:r>
      <w:r w:rsidR="00D33ED7" w:rsidRPr="00C73DFA">
        <w:rPr>
          <w:rFonts w:ascii="Century Schoolbook" w:hAnsi="Century Schoolbook"/>
        </w:rPr>
        <w:t xml:space="preserve">Hver radioaktiv kerne </w:t>
      </w:r>
      <w:r w:rsidR="00A84A27" w:rsidRPr="00C73DFA">
        <w:rPr>
          <w:rFonts w:ascii="Century Schoolbook" w:hAnsi="Century Schoolbook"/>
        </w:rPr>
        <w:t xml:space="preserve">har en </w:t>
      </w:r>
      <w:r w:rsidR="00D33ED7" w:rsidRPr="00C73DFA">
        <w:rPr>
          <w:rFonts w:ascii="Century Schoolbook" w:hAnsi="Century Schoolbook"/>
        </w:rPr>
        <w:t>karakteristisk</w:t>
      </w:r>
      <w:r w:rsidR="00A84A27" w:rsidRPr="00C73DFA">
        <w:rPr>
          <w:rFonts w:ascii="Century Schoolbook" w:hAnsi="Century Schoolbook"/>
        </w:rPr>
        <w:t xml:space="preserve"> halveringstid. </w:t>
      </w:r>
      <w:r w:rsidR="00D33ED7" w:rsidRPr="00C73DFA">
        <w:rPr>
          <w:rFonts w:ascii="Century Schoolbook" w:hAnsi="Century Schoolbook"/>
        </w:rPr>
        <w:t xml:space="preserve">Fordelingen af, hvor mange kerner, der er af de forskellige isotoper, vil ændre sig, som tiden går. </w:t>
      </w:r>
    </w:p>
    <w:p w14:paraId="1AE01D56" w14:textId="7BB3FD33" w:rsidR="00A84A27" w:rsidRPr="00C73DFA" w:rsidRDefault="00A84A27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Dette kan beskrives ved hjælp af en </w:t>
      </w:r>
      <w:proofErr w:type="spellStart"/>
      <w:r w:rsidRPr="00C73DFA">
        <w:rPr>
          <w:rFonts w:ascii="Century Schoolbook" w:hAnsi="Century Schoolbook"/>
        </w:rPr>
        <w:t>compartment</w:t>
      </w:r>
      <w:proofErr w:type="spellEnd"/>
      <w:r w:rsidRPr="00C73DFA">
        <w:rPr>
          <w:rFonts w:ascii="Century Schoolbook" w:hAnsi="Century Schoolbook"/>
        </w:rPr>
        <w:t xml:space="preserve">-model, hvor </w:t>
      </w:r>
      <w:r w:rsidR="00D33ED7" w:rsidRPr="00C73DFA">
        <w:rPr>
          <w:rFonts w:ascii="Century Schoolbook" w:hAnsi="Century Schoolbook"/>
        </w:rPr>
        <w:t>i</w:t>
      </w:r>
      <w:r w:rsidRPr="00C73DFA">
        <w:rPr>
          <w:rFonts w:ascii="Century Schoolbook" w:hAnsi="Century Schoolbook"/>
        </w:rPr>
        <w:t>sotop</w:t>
      </w:r>
      <w:r w:rsidR="00D33ED7" w:rsidRPr="00C73DFA">
        <w:rPr>
          <w:rFonts w:ascii="Century Schoolbook" w:hAnsi="Century Schoolbook"/>
        </w:rPr>
        <w:t>erne</w:t>
      </w:r>
      <w:r w:rsidRPr="00C73DFA">
        <w:rPr>
          <w:rFonts w:ascii="Century Schoolbook" w:hAnsi="Century Schoolbook"/>
        </w:rPr>
        <w:t xml:space="preserve"> </w:t>
      </w:r>
      <w:r w:rsidR="00D33ED7" w:rsidRPr="00C73DFA">
        <w:rPr>
          <w:rFonts w:ascii="Century Schoolbook" w:hAnsi="Century Schoolbook"/>
        </w:rPr>
        <w:t xml:space="preserve">i henfaldskæden </w:t>
      </w:r>
      <w:r w:rsidRPr="00C73DFA">
        <w:rPr>
          <w:rFonts w:ascii="Century Schoolbook" w:hAnsi="Century Schoolbook"/>
        </w:rPr>
        <w:t xml:space="preserve">ses som en </w:t>
      </w:r>
      <w:r w:rsidR="00D33ED7" w:rsidRPr="00C73DFA">
        <w:rPr>
          <w:rFonts w:ascii="Century Schoolbook" w:hAnsi="Century Schoolbook"/>
        </w:rPr>
        <w:t>række ”</w:t>
      </w:r>
      <w:proofErr w:type="spellStart"/>
      <w:r w:rsidRPr="00C73DFA">
        <w:rPr>
          <w:rFonts w:ascii="Century Schoolbook" w:hAnsi="Century Schoolbook"/>
        </w:rPr>
        <w:t>compartment</w:t>
      </w:r>
      <w:r w:rsidR="00D33ED7" w:rsidRPr="00C73DFA">
        <w:rPr>
          <w:rFonts w:ascii="Century Schoolbook" w:hAnsi="Century Schoolbook"/>
        </w:rPr>
        <w:t>s</w:t>
      </w:r>
      <w:proofErr w:type="spellEnd"/>
      <w:r w:rsidR="00D33ED7" w:rsidRPr="00C73DFA">
        <w:rPr>
          <w:rFonts w:ascii="Century Schoolbook" w:hAnsi="Century Schoolbook"/>
        </w:rPr>
        <w:t>” efter hinanden,</w:t>
      </w:r>
      <w:r w:rsidRPr="00C73DFA">
        <w:rPr>
          <w:rFonts w:ascii="Century Schoolbook" w:hAnsi="Century Schoolbook"/>
        </w:rPr>
        <w:t xml:space="preserve"> </w:t>
      </w:r>
      <w:r w:rsidR="00B0241B" w:rsidRPr="00C73DFA">
        <w:rPr>
          <w:rFonts w:ascii="Century Schoolbook" w:hAnsi="Century Schoolbook"/>
        </w:rPr>
        <w:t>med overførsel i kun den ene retning.</w:t>
      </w:r>
    </w:p>
    <w:p w14:paraId="1BEF4DB8" w14:textId="653159B4" w:rsidR="00DA2BE2" w:rsidRPr="00C73DFA" w:rsidRDefault="00914DF3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I det simpleste tilfælde har vi en </w:t>
      </w:r>
      <w:r w:rsidR="00D33ED7" w:rsidRPr="00C73DFA">
        <w:rPr>
          <w:rFonts w:ascii="Century Schoolbook" w:hAnsi="Century Schoolbook"/>
        </w:rPr>
        <w:t xml:space="preserve">radioaktiv </w:t>
      </w:r>
      <w:r w:rsidRPr="00C73DFA">
        <w:rPr>
          <w:rFonts w:ascii="Century Schoolbook" w:hAnsi="Century Schoolbook"/>
        </w:rPr>
        <w:t>isotop, der henfalder til en stabil isotop. I et virkeligt forsøg vil man kunne måle aktiviteten af det radioaktive materiale</w:t>
      </w:r>
      <w:r w:rsidR="00D33ED7" w:rsidRPr="00C73DFA">
        <w:rPr>
          <w:rFonts w:ascii="Century Schoolbook" w:hAnsi="Century Schoolbook"/>
        </w:rPr>
        <w:t>, dvs. antallet af henfald pr tidsenhed. U</w:t>
      </w:r>
      <w:r w:rsidRPr="00C73DFA">
        <w:rPr>
          <w:rFonts w:ascii="Century Schoolbook" w:hAnsi="Century Schoolbook"/>
        </w:rPr>
        <w:t xml:space="preserve">d fra </w:t>
      </w:r>
      <w:r w:rsidR="00D33ED7" w:rsidRPr="00C73DFA">
        <w:rPr>
          <w:rFonts w:ascii="Century Schoolbook" w:hAnsi="Century Schoolbook"/>
        </w:rPr>
        <w:t xml:space="preserve">aktiviteten og </w:t>
      </w:r>
      <w:r w:rsidR="00894B85" w:rsidRPr="00C73DFA">
        <w:rPr>
          <w:rFonts w:ascii="Century Schoolbook" w:hAnsi="Century Schoolbook"/>
        </w:rPr>
        <w:t xml:space="preserve">mængden af radioaktivt materiale </w:t>
      </w:r>
      <w:r w:rsidR="00D33ED7" w:rsidRPr="00C73DFA">
        <w:rPr>
          <w:rFonts w:ascii="Century Schoolbook" w:hAnsi="Century Schoolbook"/>
        </w:rPr>
        <w:t xml:space="preserve">kan man </w:t>
      </w:r>
      <w:r w:rsidRPr="00C73DFA">
        <w:rPr>
          <w:rFonts w:ascii="Century Schoolbook" w:hAnsi="Century Schoolbook"/>
        </w:rPr>
        <w:t xml:space="preserve">beregne halveringstiden og identificere isotopen. </w:t>
      </w:r>
    </w:p>
    <w:p w14:paraId="7D589F0E" w14:textId="04FC369D" w:rsidR="00914DF3" w:rsidRPr="00C73DFA" w:rsidRDefault="00DA2BE2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For hvert </w:t>
      </w:r>
      <w:proofErr w:type="spellStart"/>
      <w:r w:rsidRPr="00C73DFA">
        <w:rPr>
          <w:rFonts w:ascii="Century Schoolbook" w:hAnsi="Century Schoolbook"/>
        </w:rPr>
        <w:t>tidsskridt</w:t>
      </w:r>
      <w:proofErr w:type="spellEnd"/>
      <w:r w:rsidRPr="00C73DFA">
        <w:rPr>
          <w:rFonts w:ascii="Century Schoolbook" w:hAnsi="Century Schoolbook"/>
        </w:rPr>
        <w:t xml:space="preserve"> vil der forsvinde en bestemt procentdel af de resterende kerner.</w:t>
      </w:r>
      <w:r w:rsidR="004A6EBD" w:rsidRPr="00C73DFA">
        <w:rPr>
          <w:rFonts w:ascii="Century Schoolbook" w:hAnsi="Century Schoolbook"/>
        </w:rPr>
        <w:t xml:space="preserve"> Det betyder, at der er tale om en eksponentiel udvikling.</w:t>
      </w:r>
      <w:r w:rsidR="00894B85" w:rsidRPr="00C73DFA">
        <w:rPr>
          <w:rFonts w:ascii="Century Schoolbook" w:hAnsi="Century Schoolbook"/>
        </w:rPr>
        <w:t xml:space="preserve"> Hvis vi tegner en graf med tid ud af førsteaksen og resterende kerner op ad andenaksen, vil en absolut ændring på førsteaksen lede til en relativ ændring på andenaksen.</w:t>
      </w:r>
    </w:p>
    <w:p w14:paraId="22232A06" w14:textId="3B6AEFE7" w:rsidR="00B0241B" w:rsidRPr="00C73DFA" w:rsidRDefault="004A6EBD" w:rsidP="00C73DFA">
      <w:pPr>
        <w:pStyle w:val="Overskrift2"/>
      </w:pPr>
      <w:r w:rsidRPr="00C73DFA">
        <w:t>Simulering af henfald til stabil isotop</w:t>
      </w:r>
    </w:p>
    <w:p w14:paraId="108253C0" w14:textId="7AE00507" w:rsidR="004A6EBD" w:rsidRPr="00C73DFA" w:rsidRDefault="004A6EBD" w:rsidP="004A6EBD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I FPro</w:t>
      </w:r>
      <w:r w:rsidR="00C73DFA" w:rsidRPr="00C73DFA">
        <w:rPr>
          <w:rFonts w:ascii="Century Schoolbook" w:hAnsi="Century Schoolbook"/>
        </w:rPr>
        <w:t>3</w:t>
      </w:r>
      <w:r w:rsidRPr="00C73DFA">
        <w:rPr>
          <w:rFonts w:ascii="Century Schoolbook" w:hAnsi="Century Schoolbook"/>
        </w:rPr>
        <w:t xml:space="preserve">-filen </w:t>
      </w:r>
      <w:r w:rsidRPr="00C73DFA">
        <w:rPr>
          <w:rFonts w:ascii="Century Schoolbook" w:hAnsi="Century Schoolbook"/>
          <w:color w:val="0070C0"/>
        </w:rPr>
        <w:t>Henfaldskæde</w:t>
      </w:r>
      <w:r w:rsidR="000127D2" w:rsidRPr="00C73DFA">
        <w:rPr>
          <w:rFonts w:ascii="Century Schoolbook" w:hAnsi="Century Schoolbook"/>
          <w:color w:val="0070C0"/>
        </w:rPr>
        <w:t>1</w:t>
      </w:r>
      <w:r w:rsidR="00C73DFA" w:rsidRPr="00C73DFA">
        <w:rPr>
          <w:rFonts w:ascii="Century Schoolbook" w:hAnsi="Century Schoolbook"/>
          <w:color w:val="0070C0"/>
        </w:rPr>
        <w:t>.fpr</w:t>
      </w:r>
      <w:r w:rsidRPr="00C73DFA">
        <w:rPr>
          <w:rFonts w:ascii="Century Schoolbook" w:hAnsi="Century Schoolbook"/>
        </w:rPr>
        <w:t xml:space="preserve"> ser vi på </w:t>
      </w:r>
      <w:r w:rsidR="00894B85" w:rsidRPr="00C73DFA">
        <w:rPr>
          <w:rFonts w:ascii="Century Schoolbook" w:hAnsi="Century Schoolbook"/>
        </w:rPr>
        <w:t xml:space="preserve">det radioaktive </w:t>
      </w:r>
      <w:r w:rsidRPr="00C73DFA">
        <w:rPr>
          <w:rFonts w:ascii="Century Schoolbook" w:hAnsi="Century Schoolbook"/>
        </w:rPr>
        <w:t>henfald af en ustabil isotop til en stabil.</w:t>
      </w:r>
      <w:r w:rsidR="00726AEC" w:rsidRPr="00C73DFA">
        <w:rPr>
          <w:rFonts w:ascii="Century Schoolbook" w:hAnsi="Century Schoolbook"/>
        </w:rPr>
        <w:t xml:space="preserve"> </w:t>
      </w:r>
      <w:r w:rsidR="00894B85" w:rsidRPr="00C73DFA">
        <w:rPr>
          <w:rFonts w:ascii="Century Schoolbook" w:hAnsi="Century Schoolbook"/>
        </w:rPr>
        <w:t xml:space="preserve">Til at starte med er </w:t>
      </w:r>
      <w:r w:rsidR="00726AEC" w:rsidRPr="00C73DFA">
        <w:rPr>
          <w:rFonts w:ascii="Century Schoolbook" w:hAnsi="Century Schoolbook"/>
        </w:rPr>
        <w:t xml:space="preserve">100 % af kernerne </w:t>
      </w:r>
      <w:r w:rsidR="00894B85" w:rsidRPr="00C73DFA">
        <w:rPr>
          <w:rFonts w:ascii="Century Schoolbook" w:hAnsi="Century Schoolbook"/>
        </w:rPr>
        <w:t xml:space="preserve">ikke henfaldet </w:t>
      </w:r>
      <w:r w:rsidR="00726AEC" w:rsidRPr="00C73DFA">
        <w:rPr>
          <w:rFonts w:ascii="Century Schoolbook" w:hAnsi="Century Schoolbook"/>
        </w:rPr>
        <w:t xml:space="preserve">(N1) og 0 % er </w:t>
      </w:r>
      <w:r w:rsidR="00894B85" w:rsidRPr="00C73DFA">
        <w:rPr>
          <w:rFonts w:ascii="Century Schoolbook" w:hAnsi="Century Schoolbook"/>
        </w:rPr>
        <w:t>henfaldet</w:t>
      </w:r>
      <w:r w:rsidR="00726AEC" w:rsidRPr="00C73DFA">
        <w:rPr>
          <w:rFonts w:ascii="Century Schoolbook" w:hAnsi="Century Schoolbook"/>
        </w:rPr>
        <w:t xml:space="preserve"> (N2). Andelen af kerner, der henfalder</w:t>
      </w:r>
      <w:r w:rsidR="00894B85" w:rsidRPr="00C73DFA">
        <w:rPr>
          <w:rFonts w:ascii="Century Schoolbook" w:hAnsi="Century Schoolbook"/>
        </w:rPr>
        <w:t xml:space="preserve"> pr tidsrum</w:t>
      </w:r>
      <w:r w:rsidR="00726AEC" w:rsidRPr="00C73DFA">
        <w:rPr>
          <w:rFonts w:ascii="Century Schoolbook" w:hAnsi="Century Schoolbook"/>
        </w:rPr>
        <w:t>, er bestemt af henfaldskonstanten k1.</w:t>
      </w:r>
    </w:p>
    <w:p w14:paraId="60ED4397" w14:textId="7486F15C" w:rsidR="00FF56DE" w:rsidRPr="00C73DFA" w:rsidRDefault="00FF56DE" w:rsidP="004A6EBD">
      <w:pPr>
        <w:rPr>
          <w:rFonts w:ascii="Century Schoolbook" w:eastAsiaTheme="minorEastAsia" w:hAnsi="Century Schoolbook"/>
        </w:rPr>
      </w:pPr>
      <w:r w:rsidRPr="00C73DFA">
        <w:rPr>
          <w:rFonts w:ascii="Century Schoolbook" w:eastAsiaTheme="minorEastAsia" w:hAnsi="Century Schoolbook"/>
        </w:rPr>
        <w:t xml:space="preserve">For at beregne antallet af kerner </w:t>
      </w:r>
      <w:r w:rsidR="003D1C6B" w:rsidRPr="00C73DFA">
        <w:rPr>
          <w:rFonts w:ascii="Century Schoolbook" w:eastAsiaTheme="minorEastAsia" w:hAnsi="Century Schoolbook"/>
        </w:rPr>
        <w:t xml:space="preserve">af den ustabile isotop, der henfalder i løbet af et </w:t>
      </w:r>
      <w:proofErr w:type="spellStart"/>
      <w:r w:rsidR="003D1C6B" w:rsidRPr="00C73DFA">
        <w:rPr>
          <w:rFonts w:ascii="Century Schoolbook" w:eastAsiaTheme="minorEastAsia" w:hAnsi="Century Schoolbook"/>
        </w:rPr>
        <w:t>tidsskridt</w:t>
      </w:r>
      <w:proofErr w:type="spellEnd"/>
      <w:r w:rsidR="003D1C6B" w:rsidRPr="00C73DFA">
        <w:rPr>
          <w:rFonts w:ascii="Century Schoolbook" w:eastAsiaTheme="minorEastAsia" w:hAnsi="Century Schoolbook"/>
        </w:rPr>
        <w:t xml:space="preserve">, beregnes produktet af henfaldskonstanten, antallet af kerner og </w:t>
      </w:r>
      <w:r w:rsidR="00894B85" w:rsidRPr="00C73DFA">
        <w:rPr>
          <w:rFonts w:ascii="Century Schoolbook" w:eastAsiaTheme="minorEastAsia" w:hAnsi="Century Schoolbook"/>
        </w:rPr>
        <w:t>længden af</w:t>
      </w:r>
      <w:r w:rsidR="003D1C6B" w:rsidRPr="00C73DFA">
        <w:rPr>
          <w:rFonts w:ascii="Century Schoolbook" w:eastAsiaTheme="minorEastAsia" w:hAnsi="Century Schoolbook"/>
        </w:rPr>
        <w:t xml:space="preserve"> </w:t>
      </w:r>
      <w:proofErr w:type="spellStart"/>
      <w:r w:rsidR="003D1C6B" w:rsidRPr="00C73DFA">
        <w:rPr>
          <w:rFonts w:ascii="Century Schoolbook" w:eastAsiaTheme="minorEastAsia" w:hAnsi="Century Schoolbook"/>
        </w:rPr>
        <w:t>tidsskridtet</w:t>
      </w:r>
      <w:proofErr w:type="spellEnd"/>
      <w:r w:rsidR="00894B85" w:rsidRPr="00C73DFA">
        <w:rPr>
          <w:rFonts w:ascii="Century Schoolbook" w:eastAsiaTheme="minorEastAsia" w:hAnsi="Century Schoolbook"/>
        </w:rPr>
        <w:t>:</w:t>
      </w:r>
    </w:p>
    <w:p w14:paraId="5CD59BDD" w14:textId="7BFCE78B" w:rsidR="003D1C6B" w:rsidRPr="00C73DFA" w:rsidRDefault="003D1C6B" w:rsidP="004A6EBD">
      <w:pPr>
        <w:rPr>
          <w:rFonts w:ascii="Century Schoolbook" w:eastAsiaTheme="minorEastAsia" w:hAnsi="Century Schoolbook"/>
        </w:rPr>
      </w:pPr>
      <m:oMathPara>
        <m:oMath>
          <m:r>
            <w:rPr>
              <w:rFonts w:ascii="Cambria Math" w:hAnsi="Cambria Math"/>
            </w:rPr>
            <m:t>dN1=-k1⋅N1⋅dt</m:t>
          </m:r>
        </m:oMath>
      </m:oMathPara>
    </w:p>
    <w:p w14:paraId="304BC266" w14:textId="6C94EF1C" w:rsidR="003D1C6B" w:rsidRPr="00C73DFA" w:rsidRDefault="00894B85" w:rsidP="004A6EBD">
      <w:pPr>
        <w:rPr>
          <w:rFonts w:ascii="Century Schoolbook" w:eastAsiaTheme="minorEastAsia" w:hAnsi="Century Schoolbook"/>
        </w:rPr>
      </w:pPr>
      <w:r w:rsidRPr="00C73DFA">
        <w:rPr>
          <w:rFonts w:ascii="Century Schoolbook" w:eastAsiaTheme="minorEastAsia" w:hAnsi="Century Schoolbook"/>
        </w:rPr>
        <w:t xml:space="preserve">Størrelsen dN1 angiver </w:t>
      </w:r>
      <w:r w:rsidRPr="00C73DFA">
        <w:rPr>
          <w:rFonts w:ascii="Century Schoolbook" w:eastAsiaTheme="minorEastAsia" w:hAnsi="Century Schoolbook"/>
          <w:i/>
          <w:iCs/>
        </w:rPr>
        <w:t xml:space="preserve">tilvæksten </w:t>
      </w:r>
      <w:r w:rsidRPr="00C73DFA">
        <w:rPr>
          <w:rFonts w:ascii="Century Schoolbook" w:eastAsiaTheme="minorEastAsia" w:hAnsi="Century Schoolbook"/>
        </w:rPr>
        <w:t>i antallet af kerner i N1. M</w:t>
      </w:r>
      <w:r w:rsidR="003D1C6B" w:rsidRPr="00C73DFA">
        <w:rPr>
          <w:rFonts w:ascii="Century Schoolbook" w:eastAsiaTheme="minorEastAsia" w:hAnsi="Century Schoolbook"/>
        </w:rPr>
        <w:t>inusset</w:t>
      </w:r>
      <w:r w:rsidRPr="00C73DFA">
        <w:rPr>
          <w:rFonts w:ascii="Century Schoolbook" w:eastAsiaTheme="minorEastAsia" w:hAnsi="Century Schoolbook"/>
        </w:rPr>
        <w:t xml:space="preserve"> viser</w:t>
      </w:r>
      <w:r w:rsidR="003D1C6B" w:rsidRPr="00C73DFA">
        <w:rPr>
          <w:rFonts w:ascii="Century Schoolbook" w:eastAsiaTheme="minorEastAsia" w:hAnsi="Century Schoolbook"/>
        </w:rPr>
        <w:t xml:space="preserve">, at </w:t>
      </w:r>
      <w:r w:rsidRPr="00C73DFA">
        <w:rPr>
          <w:rFonts w:ascii="Century Schoolbook" w:eastAsiaTheme="minorEastAsia" w:hAnsi="Century Schoolbook"/>
        </w:rPr>
        <w:t xml:space="preserve">antallet af stabile kerner </w:t>
      </w:r>
      <w:r w:rsidRPr="00C73DFA">
        <w:rPr>
          <w:rFonts w:ascii="Century Schoolbook" w:eastAsiaTheme="minorEastAsia" w:hAnsi="Century Schoolbook"/>
          <w:i/>
          <w:iCs/>
        </w:rPr>
        <w:t xml:space="preserve">N1 </w:t>
      </w:r>
      <w:r w:rsidRPr="00C73DFA">
        <w:rPr>
          <w:rFonts w:ascii="Century Schoolbook" w:eastAsiaTheme="minorEastAsia" w:hAnsi="Century Schoolbook"/>
        </w:rPr>
        <w:t xml:space="preserve">falder. </w:t>
      </w:r>
    </w:p>
    <w:p w14:paraId="2AF2F9CF" w14:textId="28A5FF88" w:rsidR="007D03D3" w:rsidRPr="00C73DFA" w:rsidRDefault="00894B85" w:rsidP="004A6EBD">
      <w:pPr>
        <w:rPr>
          <w:rFonts w:ascii="Century Schoolbook" w:eastAsiaTheme="minorEastAsia" w:hAnsi="Century Schoolbook"/>
        </w:rPr>
      </w:pPr>
      <w:r w:rsidRPr="00C73DFA">
        <w:rPr>
          <w:rFonts w:ascii="Century Schoolbook" w:eastAsiaTheme="minorEastAsia" w:hAnsi="Century Schoolbook"/>
        </w:rPr>
        <w:t xml:space="preserve">Tilvæksten i antallet af </w:t>
      </w:r>
      <w:r w:rsidR="007D03D3" w:rsidRPr="00C73DFA">
        <w:rPr>
          <w:rFonts w:ascii="Century Schoolbook" w:eastAsiaTheme="minorEastAsia" w:hAnsi="Century Schoolbook"/>
        </w:rPr>
        <w:t xml:space="preserve">stabile kerner </w:t>
      </w:r>
      <w:r w:rsidRPr="00C73DFA">
        <w:rPr>
          <w:rFonts w:ascii="Century Schoolbook" w:eastAsiaTheme="minorEastAsia" w:hAnsi="Century Schoolbook"/>
          <w:i/>
          <w:iCs/>
        </w:rPr>
        <w:t>N2</w:t>
      </w:r>
      <w:r w:rsidRPr="00C73DFA">
        <w:rPr>
          <w:rFonts w:ascii="Century Schoolbook" w:eastAsiaTheme="minorEastAsia" w:hAnsi="Century Schoolbook"/>
        </w:rPr>
        <w:t xml:space="preserve"> </w:t>
      </w:r>
      <w:r w:rsidR="007D03D3" w:rsidRPr="00C73DFA">
        <w:rPr>
          <w:rFonts w:ascii="Century Schoolbook" w:eastAsiaTheme="minorEastAsia" w:hAnsi="Century Schoolbook"/>
        </w:rPr>
        <w:t>må have den samme værdi, men med modsat fortegn.</w:t>
      </w:r>
    </w:p>
    <w:p w14:paraId="0694102D" w14:textId="30C4508E" w:rsidR="007D03D3" w:rsidRPr="00C73DFA" w:rsidRDefault="007D03D3" w:rsidP="004A6EBD">
      <w:pPr>
        <w:rPr>
          <w:rFonts w:ascii="Century Schoolbook" w:eastAsiaTheme="minorEastAsia" w:hAnsi="Century Schoolbook"/>
        </w:rPr>
      </w:pPr>
      <w:r w:rsidRPr="00C73DFA">
        <w:rPr>
          <w:rFonts w:ascii="Century Schoolbook" w:eastAsiaTheme="minorEastAsia" w:hAnsi="Century Schoolbook"/>
        </w:rPr>
        <w:t xml:space="preserve">Til sidst i simuleringen beregnes det nye antal af </w:t>
      </w:r>
      <w:r w:rsidR="00894B85" w:rsidRPr="00C73DFA">
        <w:rPr>
          <w:rFonts w:ascii="Century Schoolbook" w:eastAsiaTheme="minorEastAsia" w:hAnsi="Century Schoolbook"/>
        </w:rPr>
        <w:t>u</w:t>
      </w:r>
      <w:r w:rsidRPr="00C73DFA">
        <w:rPr>
          <w:rFonts w:ascii="Century Schoolbook" w:eastAsiaTheme="minorEastAsia" w:hAnsi="Century Schoolbook"/>
        </w:rPr>
        <w:t xml:space="preserve">stabile </w:t>
      </w:r>
      <w:r w:rsidR="00894B85" w:rsidRPr="00C73DFA">
        <w:rPr>
          <w:rFonts w:ascii="Century Schoolbook" w:eastAsiaTheme="minorEastAsia" w:hAnsi="Century Schoolbook"/>
        </w:rPr>
        <w:t xml:space="preserve">kerner </w:t>
      </w:r>
      <w:r w:rsidR="00894B85" w:rsidRPr="00C73DFA">
        <w:rPr>
          <w:rFonts w:ascii="Century Schoolbook" w:eastAsiaTheme="minorEastAsia" w:hAnsi="Century Schoolbook"/>
          <w:i/>
          <w:iCs/>
        </w:rPr>
        <w:t xml:space="preserve">N1 </w:t>
      </w:r>
      <w:r w:rsidRPr="00C73DFA">
        <w:rPr>
          <w:rFonts w:ascii="Century Schoolbook" w:eastAsiaTheme="minorEastAsia" w:hAnsi="Century Schoolbook"/>
        </w:rPr>
        <w:t xml:space="preserve">og stabile kerner </w:t>
      </w:r>
      <w:r w:rsidR="00894B85" w:rsidRPr="00C73DFA">
        <w:rPr>
          <w:rFonts w:ascii="Century Schoolbook" w:eastAsiaTheme="minorEastAsia" w:hAnsi="Century Schoolbook"/>
          <w:i/>
          <w:iCs/>
        </w:rPr>
        <w:t>N2</w:t>
      </w:r>
      <w:r w:rsidR="00894B85" w:rsidRPr="00C73DFA">
        <w:rPr>
          <w:rFonts w:ascii="Century Schoolbook" w:eastAsiaTheme="minorEastAsia" w:hAnsi="Century Schoolbook"/>
        </w:rPr>
        <w:t xml:space="preserve"> </w:t>
      </w:r>
      <w:r w:rsidRPr="00C73DFA">
        <w:rPr>
          <w:rFonts w:ascii="Century Schoolbook" w:eastAsiaTheme="minorEastAsia" w:hAnsi="Century Schoolbook"/>
        </w:rPr>
        <w:t xml:space="preserve">ved at lægge </w:t>
      </w:r>
      <w:proofErr w:type="spellStart"/>
      <w:r w:rsidR="00894B85" w:rsidRPr="00C73DFA">
        <w:rPr>
          <w:rFonts w:ascii="Century Schoolbook" w:eastAsiaTheme="minorEastAsia" w:hAnsi="Century Schoolbook"/>
        </w:rPr>
        <w:t>tilvæksterne</w:t>
      </w:r>
      <w:proofErr w:type="spellEnd"/>
      <w:r w:rsidR="00894B85" w:rsidRPr="00C73DFA">
        <w:rPr>
          <w:rFonts w:ascii="Century Schoolbook" w:eastAsiaTheme="minorEastAsia" w:hAnsi="Century Schoolbook"/>
        </w:rPr>
        <w:t xml:space="preserve"> </w:t>
      </w:r>
      <w:r w:rsidR="00894B85" w:rsidRPr="00C73DFA">
        <w:rPr>
          <w:rFonts w:ascii="Century Schoolbook" w:eastAsiaTheme="minorEastAsia" w:hAnsi="Century Schoolbook"/>
          <w:i/>
          <w:iCs/>
        </w:rPr>
        <w:t>dN1</w:t>
      </w:r>
      <w:r w:rsidR="00894B85" w:rsidRPr="00C73DFA">
        <w:rPr>
          <w:rFonts w:ascii="Century Schoolbook" w:eastAsiaTheme="minorEastAsia" w:hAnsi="Century Schoolbook"/>
        </w:rPr>
        <w:t xml:space="preserve"> og </w:t>
      </w:r>
      <w:r w:rsidR="00894B85" w:rsidRPr="00C73DFA">
        <w:rPr>
          <w:rFonts w:ascii="Century Schoolbook" w:eastAsiaTheme="minorEastAsia" w:hAnsi="Century Schoolbook"/>
          <w:i/>
          <w:iCs/>
        </w:rPr>
        <w:t>dN2</w:t>
      </w:r>
      <w:r w:rsidR="00894B85" w:rsidRPr="00C73DFA">
        <w:rPr>
          <w:rFonts w:ascii="Century Schoolbook" w:eastAsiaTheme="minorEastAsia" w:hAnsi="Century Schoolbook"/>
        </w:rPr>
        <w:t xml:space="preserve"> </w:t>
      </w:r>
      <w:r w:rsidRPr="00C73DFA">
        <w:rPr>
          <w:rFonts w:ascii="Century Schoolbook" w:eastAsiaTheme="minorEastAsia" w:hAnsi="Century Schoolbook"/>
        </w:rPr>
        <w:t>til de gamle antal</w:t>
      </w:r>
      <w:r w:rsidR="00894B85" w:rsidRPr="00C73DFA">
        <w:rPr>
          <w:rFonts w:ascii="Century Schoolbook" w:eastAsiaTheme="minorEastAsia" w:hAnsi="Century Schoolbook"/>
        </w:rPr>
        <w:t xml:space="preserve"> </w:t>
      </w:r>
      <w:r w:rsidR="00894B85" w:rsidRPr="00C73DFA">
        <w:rPr>
          <w:rFonts w:ascii="Century Schoolbook" w:eastAsiaTheme="minorEastAsia" w:hAnsi="Century Schoolbook"/>
          <w:i/>
          <w:iCs/>
        </w:rPr>
        <w:t>N1</w:t>
      </w:r>
      <w:r w:rsidR="00894B85" w:rsidRPr="00C73DFA">
        <w:rPr>
          <w:rFonts w:ascii="Century Schoolbook" w:eastAsiaTheme="minorEastAsia" w:hAnsi="Century Schoolbook"/>
        </w:rPr>
        <w:t xml:space="preserve"> og </w:t>
      </w:r>
      <w:r w:rsidR="00894B85" w:rsidRPr="00C73DFA">
        <w:rPr>
          <w:rFonts w:ascii="Century Schoolbook" w:eastAsiaTheme="minorEastAsia" w:hAnsi="Century Schoolbook"/>
          <w:i/>
          <w:iCs/>
        </w:rPr>
        <w:t>N2</w:t>
      </w:r>
      <w:r w:rsidRPr="00C73DFA">
        <w:rPr>
          <w:rFonts w:ascii="Century Schoolbook" w:eastAsiaTheme="minorEastAsia" w:hAnsi="Century Schoolbook"/>
        </w:rPr>
        <w:t>.</w:t>
      </w:r>
    </w:p>
    <w:p w14:paraId="10F4B80A" w14:textId="15B34ABF" w:rsidR="007D03D3" w:rsidRPr="00C73DFA" w:rsidRDefault="00C73DFA" w:rsidP="00C73DFA">
      <w:pPr>
        <w:pStyle w:val="Overskrift3"/>
      </w:pPr>
      <w:r w:rsidRPr="00C73DFA">
        <w:lastRenderedPageBreak/>
        <w:t>Øvelser</w:t>
      </w:r>
      <w:r w:rsidR="007D03D3" w:rsidRPr="00C73DFA">
        <w:t xml:space="preserve"> til Simulering af henfald til stabil isotop</w:t>
      </w:r>
    </w:p>
    <w:p w14:paraId="0F3361A2" w14:textId="40597EAE" w:rsidR="007D03D3" w:rsidRPr="00C73DFA" w:rsidRDefault="007D03D3" w:rsidP="00C73DFA">
      <w:pPr>
        <w:pStyle w:val="Listeafsnit"/>
        <w:numPr>
          <w:ilvl w:val="0"/>
          <w:numId w:val="6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Der fremkommer en graf med to kurver</w:t>
      </w:r>
      <w:r w:rsidR="00A21F70">
        <w:rPr>
          <w:rFonts w:ascii="Century Schoolbook" w:hAnsi="Century Schoolbook"/>
        </w:rPr>
        <w:t xml:space="preserve"> (se nedenfor)</w:t>
      </w:r>
      <w:r w:rsidRPr="00C73DFA">
        <w:rPr>
          <w:rFonts w:ascii="Century Schoolbook" w:hAnsi="Century Schoolbook"/>
        </w:rPr>
        <w:t>, når man kører simuleringen. Forklar formen af de to kurver og afgør</w:t>
      </w:r>
      <w:r w:rsidR="00894B85" w:rsidRPr="00C73DFA">
        <w:rPr>
          <w:rFonts w:ascii="Century Schoolbook" w:hAnsi="Century Schoolbook"/>
        </w:rPr>
        <w:t>,</w:t>
      </w:r>
      <w:r w:rsidRPr="00C73DFA">
        <w:rPr>
          <w:rFonts w:ascii="Century Schoolbook" w:hAnsi="Century Schoolbook"/>
        </w:rPr>
        <w:t xml:space="preserve"> hvad de hver især viser.</w:t>
      </w:r>
      <w:r w:rsidR="00A21F70">
        <w:rPr>
          <w:rFonts w:ascii="Century Schoolbook" w:hAnsi="Century Schoolbook"/>
        </w:rPr>
        <w:br/>
      </w:r>
      <w:r w:rsidR="00A21F70">
        <w:rPr>
          <w:noProof/>
        </w:rPr>
        <w:drawing>
          <wp:inline distT="0" distB="0" distL="0" distR="0" wp14:anchorId="53DF0D40" wp14:editId="2F0C2B4A">
            <wp:extent cx="4953000" cy="2438400"/>
            <wp:effectExtent l="0" t="0" r="0" b="0"/>
            <wp:docPr id="1744647692" name="Billede 1" descr="Et billede, der indeholder linje/række, Kurve, diagram, skibakk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4647692" name="Billede 1" descr="Et billede, der indeholder linje/række, Kurve, diagram, skibakke&#10;&#10;Automatisk genereret beskrivels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09D1CE" w14:textId="6FE5F10F" w:rsidR="007D03D3" w:rsidRPr="00C73DFA" w:rsidRDefault="007D03D3" w:rsidP="00C73DFA">
      <w:pPr>
        <w:pStyle w:val="Listeafsnit"/>
        <w:numPr>
          <w:ilvl w:val="0"/>
          <w:numId w:val="6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Hvad sker der, når man ændrer på k1? Hvad gør en større værdi </w:t>
      </w:r>
      <w:r w:rsidR="005E14B1" w:rsidRPr="00C73DFA">
        <w:rPr>
          <w:rFonts w:ascii="Century Schoolbook" w:hAnsi="Century Schoolbook"/>
        </w:rPr>
        <w:t>og hvad gør en mindre værdi? Hvilke værdier giver ikke mening for k1?</w:t>
      </w:r>
    </w:p>
    <w:p w14:paraId="635DBD97" w14:textId="050175AC" w:rsidR="005E14B1" w:rsidRPr="00C73DFA" w:rsidRDefault="005E14B1" w:rsidP="00C73DFA">
      <w:pPr>
        <w:pStyle w:val="Listeafsnit"/>
        <w:numPr>
          <w:ilvl w:val="0"/>
          <w:numId w:val="6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Hvis du højreklikker på den sorte graf og vælger </w:t>
      </w:r>
      <w:r w:rsidRPr="00C73DFA">
        <w:rPr>
          <w:rFonts w:ascii="Century Schoolbook" w:hAnsi="Century Schoolbook"/>
          <w:i/>
          <w:iCs/>
        </w:rPr>
        <w:t>Regression</w:t>
      </w:r>
      <w:r w:rsidRPr="00C73DFA">
        <w:rPr>
          <w:rFonts w:ascii="Century Schoolbook" w:hAnsi="Century Schoolbook"/>
        </w:rPr>
        <w:t xml:space="preserve"> og så </w:t>
      </w:r>
      <w:r w:rsidRPr="00C73DFA">
        <w:rPr>
          <w:rFonts w:ascii="Century Schoolbook" w:hAnsi="Century Schoolbook"/>
          <w:i/>
          <w:iCs/>
        </w:rPr>
        <w:t>Eksponentiel</w:t>
      </w:r>
      <w:r w:rsidRPr="00C73DFA">
        <w:rPr>
          <w:rFonts w:ascii="Century Schoolbook" w:hAnsi="Century Schoolbook"/>
        </w:rPr>
        <w:t xml:space="preserve">, angives tre forskellige </w:t>
      </w:r>
      <w:r w:rsidR="00B20734" w:rsidRPr="00C73DFA">
        <w:rPr>
          <w:rFonts w:ascii="Century Schoolbook" w:hAnsi="Century Schoolbook"/>
        </w:rPr>
        <w:t>udtryk for regressionen:</w:t>
      </w:r>
    </w:p>
    <w:p w14:paraId="240BF33F" w14:textId="7E485E7D" w:rsidR="00B20734" w:rsidRPr="00C73DFA" w:rsidRDefault="00B20734" w:rsidP="00C73DFA">
      <w:pPr>
        <w:pStyle w:val="Listeafsnit"/>
        <w:numPr>
          <w:ilvl w:val="1"/>
          <w:numId w:val="6"/>
        </w:numPr>
        <w:rPr>
          <w:rFonts w:ascii="Century Schoolbook" w:eastAsiaTheme="minorEastAsia" w:hAnsi="Century Schoolbook"/>
        </w:rPr>
      </w:pPr>
      <m:oMath>
        <m:r>
          <w:rPr>
            <w:rFonts w:ascii="Cambria Math" w:hAnsi="Cambria Math"/>
          </w:rPr>
          <m:t>b⋅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x</m:t>
            </m:r>
          </m:sup>
        </m:sSup>
        <m:r>
          <w:rPr>
            <w:rFonts w:ascii="Cambria Math" w:hAnsi="Cambria Math"/>
          </w:rPr>
          <m:t>, b⋅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e</m:t>
            </m:r>
          </m:e>
          <m:sup>
            <m:r>
              <w:rPr>
                <w:rFonts w:ascii="Cambria Math" w:hAnsi="Cambria Math"/>
              </w:rPr>
              <m:t>-k⋅x</m:t>
            </m:r>
          </m:sup>
        </m:sSup>
        <m:r>
          <w:rPr>
            <w:rFonts w:ascii="Cambria Math" w:hAnsi="Cambria Math"/>
          </w:rPr>
          <m:t>, b⋅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0,5</m:t>
            </m:r>
          </m:e>
          <m:sup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x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vertAlign w:val="subscript"/>
                      </w:rPr>
                      <m:t>½</m:t>
                    </m:r>
                  </m:sub>
                </m:sSub>
              </m:den>
            </m:f>
          </m:sup>
        </m:sSup>
      </m:oMath>
    </w:p>
    <w:p w14:paraId="4491ABA6" w14:textId="2D3FAA66" w:rsidR="00B20734" w:rsidRPr="00C73DFA" w:rsidRDefault="00B20734" w:rsidP="00C73DFA">
      <w:pPr>
        <w:pStyle w:val="Listeafsnit"/>
        <w:numPr>
          <w:ilvl w:val="1"/>
          <w:numId w:val="6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Hvad er værdierne for a, b, k og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Pr="00C73DFA">
        <w:rPr>
          <w:rFonts w:ascii="Century Schoolbook" w:hAnsi="Century Schoolbook"/>
        </w:rPr>
        <w:t>?</w:t>
      </w:r>
    </w:p>
    <w:p w14:paraId="630BF517" w14:textId="346B0EE9" w:rsidR="00B20734" w:rsidRPr="00C73DFA" w:rsidRDefault="00E2213A" w:rsidP="00C73DFA">
      <w:pPr>
        <w:pStyle w:val="Listeafsnit"/>
        <w:numPr>
          <w:ilvl w:val="0"/>
          <w:numId w:val="6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I formelsamlingen for matematik (både A- og B-niveau) er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Pr="00C73DFA">
        <w:rPr>
          <w:rFonts w:ascii="Century Schoolbook" w:hAnsi="Century Schoolbook"/>
        </w:rPr>
        <w:t xml:space="preserve"> kaldt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Pr="00C73DFA">
        <w:rPr>
          <w:rFonts w:ascii="Century Schoolbook" w:hAnsi="Century Schoolbook"/>
        </w:rPr>
        <w:t xml:space="preserve">. Find </w:t>
      </w:r>
      <w:r w:rsidR="00344472" w:rsidRPr="00C73DFA">
        <w:rPr>
          <w:rFonts w:ascii="Century Schoolbook" w:hAnsi="Century Schoolbook"/>
        </w:rPr>
        <w:t xml:space="preserve">sammenhængen mellem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="00344472" w:rsidRPr="00C73DFA">
        <w:rPr>
          <w:rFonts w:ascii="Century Schoolbook" w:hAnsi="Century Schoolbook"/>
          <w:vertAlign w:val="subscript"/>
        </w:rPr>
        <w:t xml:space="preserve"> </w:t>
      </w:r>
      <w:r w:rsidR="00344472" w:rsidRPr="00C73DFA">
        <w:rPr>
          <w:rFonts w:ascii="Century Schoolbook" w:hAnsi="Century Schoolbook"/>
        </w:rPr>
        <w:t xml:space="preserve">og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="00344472" w:rsidRPr="00C73DFA">
        <w:rPr>
          <w:rFonts w:ascii="Century Schoolbook" w:hAnsi="Century Schoolbook"/>
          <w:vertAlign w:val="subscript"/>
        </w:rPr>
        <w:t xml:space="preserve"> </w:t>
      </w:r>
      <w:r w:rsidR="00263942" w:rsidRPr="00C73DFA">
        <w:rPr>
          <w:rFonts w:ascii="Century Schoolbook" w:hAnsi="Century Schoolbook"/>
        </w:rPr>
        <w:t xml:space="preserve">i formelsamlingen og tjek, at du får værdien for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="00263942" w:rsidRPr="00C73DFA">
        <w:rPr>
          <w:rFonts w:ascii="Century Schoolbook" w:hAnsi="Century Schoolbook"/>
        </w:rPr>
        <w:t xml:space="preserve">, når du beregner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="001D715B" w:rsidRPr="00C73DFA">
        <w:rPr>
          <w:rFonts w:ascii="Century Schoolbook" w:hAnsi="Century Schoolbook"/>
        </w:rPr>
        <w:t xml:space="preserve"> (pas på! Der er ikke et minus foran k i formelsamlingen, som der er her).</w:t>
      </w:r>
    </w:p>
    <w:p w14:paraId="4E722021" w14:textId="3485A946" w:rsidR="00263942" w:rsidRPr="00C73DFA" w:rsidRDefault="00000000" w:rsidP="00C73DFA">
      <w:pPr>
        <w:pStyle w:val="Listeafsnit"/>
        <w:numPr>
          <w:ilvl w:val="0"/>
          <w:numId w:val="6"/>
        </w:numPr>
        <w:rPr>
          <w:rFonts w:ascii="Century Schoolbook" w:hAnsi="Century Schoolbook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  <w:vertAlign w:val="subscript"/>
              </w:rPr>
              <m:t>½</m:t>
            </m:r>
          </m:sub>
        </m:sSub>
      </m:oMath>
      <w:r w:rsidR="00263942" w:rsidRPr="00C73DFA">
        <w:rPr>
          <w:rFonts w:ascii="Century Schoolbook" w:hAnsi="Century Schoolbook"/>
        </w:rPr>
        <w:t xml:space="preserve"> hedder halveringskonstanten i formelsamlingen. Hvad betyder det?</w:t>
      </w:r>
    </w:p>
    <w:p w14:paraId="10574305" w14:textId="6691A236" w:rsidR="00263942" w:rsidRPr="00C73DFA" w:rsidRDefault="00263942" w:rsidP="00C73DFA">
      <w:pPr>
        <w:pStyle w:val="Overskrift2"/>
      </w:pPr>
      <w:r w:rsidRPr="00C73DFA">
        <w:t xml:space="preserve">Simulering af henfald med </w:t>
      </w:r>
      <w:r w:rsidR="000127D2" w:rsidRPr="00C73DFA">
        <w:t>to ustabile tilstande</w:t>
      </w:r>
    </w:p>
    <w:p w14:paraId="7C08CE13" w14:textId="416281DE" w:rsidR="000127D2" w:rsidRPr="00C73DFA" w:rsidRDefault="000127D2" w:rsidP="000127D2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I FPro</w:t>
      </w:r>
      <w:r w:rsidR="00C73DFA" w:rsidRPr="00C73DFA">
        <w:rPr>
          <w:rFonts w:ascii="Century Schoolbook" w:hAnsi="Century Schoolbook"/>
        </w:rPr>
        <w:t>3</w:t>
      </w:r>
      <w:r w:rsidRPr="00C73DFA">
        <w:rPr>
          <w:rFonts w:ascii="Century Schoolbook" w:hAnsi="Century Schoolbook"/>
        </w:rPr>
        <w:t xml:space="preserve">-filen </w:t>
      </w:r>
      <w:r w:rsidR="00C73DFA" w:rsidRPr="00C73DFA">
        <w:rPr>
          <w:rFonts w:ascii="Century Schoolbook" w:hAnsi="Century Schoolbook"/>
          <w:color w:val="0070C0"/>
        </w:rPr>
        <w:t>Henfaldskæde2.fpr</w:t>
      </w:r>
      <w:r w:rsidRPr="00C73DFA">
        <w:rPr>
          <w:rFonts w:ascii="Century Schoolbook" w:hAnsi="Century Schoolbook"/>
        </w:rPr>
        <w:t xml:space="preserve"> ser vi på et henfald med to ustabile tilstande.</w:t>
      </w:r>
      <w:r w:rsidR="000039D5" w:rsidRPr="00C73DFA">
        <w:rPr>
          <w:rFonts w:ascii="Century Schoolbook" w:hAnsi="Century Schoolbook"/>
        </w:rPr>
        <w:t xml:space="preserve"> </w:t>
      </w:r>
      <w:r w:rsidR="00344472" w:rsidRPr="00C73DFA">
        <w:rPr>
          <w:rFonts w:ascii="Century Schoolbook" w:hAnsi="Century Schoolbook"/>
        </w:rPr>
        <w:t xml:space="preserve">I det viste eksempel </w:t>
      </w:r>
      <w:r w:rsidR="000039D5" w:rsidRPr="00C73DFA">
        <w:rPr>
          <w:rFonts w:ascii="Century Schoolbook" w:hAnsi="Century Schoolbook"/>
        </w:rPr>
        <w:t xml:space="preserve">er det henfaldskæden for </w:t>
      </w:r>
      <w:r w:rsidR="00344472" w:rsidRPr="00C73DFA">
        <w:rPr>
          <w:rFonts w:ascii="Century Schoolbook" w:hAnsi="Century Schoolbook"/>
        </w:rPr>
        <w:t xml:space="preserve">isotopen </w:t>
      </w:r>
      <w:r w:rsidR="008440FB" w:rsidRPr="00C73DFA">
        <w:rPr>
          <w:rFonts w:ascii="Century Schoolbook" w:hAnsi="Century Schoolbook"/>
        </w:rPr>
        <w:t>b</w:t>
      </w:r>
      <w:r w:rsidR="000039D5" w:rsidRPr="00C73DFA">
        <w:rPr>
          <w:rFonts w:ascii="Century Schoolbook" w:hAnsi="Century Schoolbook"/>
        </w:rPr>
        <w:t>ismuth-210</w:t>
      </w:r>
      <w:r w:rsidR="008440FB" w:rsidRPr="00C73DFA">
        <w:rPr>
          <w:rFonts w:ascii="Century Schoolbook" w:hAnsi="Century Schoolbook"/>
        </w:rPr>
        <w:t xml:space="preserve">, der ved et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β</m:t>
            </m:r>
          </m:e>
          <m:sup>
            <m:r>
              <w:rPr>
                <w:rFonts w:ascii="Cambria Math" w:hAnsi="Cambria Math"/>
              </w:rPr>
              <m:t>-</m:t>
            </m:r>
          </m:sup>
        </m:sSup>
      </m:oMath>
      <w:r w:rsidR="008440FB" w:rsidRPr="00C73DFA">
        <w:rPr>
          <w:rFonts w:ascii="Century Schoolbook" w:hAnsi="Century Schoolbook"/>
        </w:rPr>
        <w:t xml:space="preserve">-henfald omdannes til polonium-210, der ved et </w:t>
      </w:r>
      <m:oMath>
        <m:r>
          <w:rPr>
            <w:rFonts w:ascii="Cambria Math" w:hAnsi="Cambria Math"/>
          </w:rPr>
          <m:t>α</m:t>
        </m:r>
      </m:oMath>
      <w:r w:rsidR="008440FB" w:rsidRPr="00C73DFA">
        <w:rPr>
          <w:rFonts w:ascii="Century Schoolbook" w:hAnsi="Century Schoolbook"/>
        </w:rPr>
        <w:t xml:space="preserve">-henfald omdannes </w:t>
      </w:r>
      <w:r w:rsidR="00344472" w:rsidRPr="00C73DFA">
        <w:rPr>
          <w:rFonts w:ascii="Century Schoolbook" w:hAnsi="Century Schoolbook"/>
        </w:rPr>
        <w:t xml:space="preserve">videre </w:t>
      </w:r>
      <w:r w:rsidR="008440FB" w:rsidRPr="00C73DFA">
        <w:rPr>
          <w:rFonts w:ascii="Century Schoolbook" w:hAnsi="Century Schoolbook"/>
        </w:rPr>
        <w:t>til bly-206, som er stabilt.</w:t>
      </w:r>
    </w:p>
    <w:p w14:paraId="3A3E41D4" w14:textId="5D8EB291" w:rsidR="000039D5" w:rsidRPr="00C73DFA" w:rsidRDefault="000039D5" w:rsidP="000127D2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Her er simuleringen ikke skrevet færdig til at kunne køre.</w:t>
      </w:r>
      <w:r w:rsidR="008440FB" w:rsidRPr="00C73DFA">
        <w:rPr>
          <w:rFonts w:ascii="Century Schoolbook" w:hAnsi="Century Schoolbook"/>
        </w:rPr>
        <w:t xml:space="preserve"> I stedet for at angive henfaldskonstanterne er halveringstiderne for isotoperne fundet i Databogen.</w:t>
      </w:r>
    </w:p>
    <w:p w14:paraId="46654A6E" w14:textId="63DC3CE6" w:rsidR="008440FB" w:rsidRPr="00C73DFA" w:rsidRDefault="00C73DFA" w:rsidP="00C73DFA">
      <w:pPr>
        <w:pStyle w:val="Overskrift3"/>
      </w:pPr>
      <w:r w:rsidRPr="00C73DFA">
        <w:t>Øvelser</w:t>
      </w:r>
      <w:r w:rsidR="008440FB" w:rsidRPr="00C73DFA">
        <w:t xml:space="preserve"> til Simulering af henfald med to ustabile tilstande</w:t>
      </w:r>
    </w:p>
    <w:p w14:paraId="4788F5A6" w14:textId="40BBA683" w:rsidR="008440FB" w:rsidRPr="00C73DFA" w:rsidRDefault="008440FB" w:rsidP="00C73DFA">
      <w:pPr>
        <w:pStyle w:val="Listeafsnit"/>
        <w:numPr>
          <w:ilvl w:val="0"/>
          <w:numId w:val="5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Beregn henfaldskonstanterne </w:t>
      </w:r>
      <w:r w:rsidR="001D715B" w:rsidRPr="00C73DFA">
        <w:rPr>
          <w:rFonts w:ascii="Century Schoolbook" w:hAnsi="Century Schoolbook"/>
        </w:rPr>
        <w:t>for de to henfald og indsæt dem i simuleringen.</w:t>
      </w:r>
    </w:p>
    <w:p w14:paraId="05888844" w14:textId="5388FC33" w:rsidR="001D715B" w:rsidRPr="00C73DFA" w:rsidRDefault="001D715B" w:rsidP="00C73DFA">
      <w:pPr>
        <w:pStyle w:val="Listeafsnit"/>
        <w:numPr>
          <w:ilvl w:val="0"/>
          <w:numId w:val="5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Kør simuleringen</w:t>
      </w:r>
      <w:r w:rsidR="00B9554E" w:rsidRPr="00C73DFA">
        <w:rPr>
          <w:rFonts w:ascii="Century Schoolbook" w:hAnsi="Century Schoolbook"/>
        </w:rPr>
        <w:t>. Hvad lægger du mærke til ved kurverne, som ikke gjaldt for det direkte henfald til en stabil isotop? Hvad gælder stadig?</w:t>
      </w:r>
    </w:p>
    <w:p w14:paraId="494023D7" w14:textId="2B14795C" w:rsidR="00B9554E" w:rsidRPr="00C73DFA" w:rsidRDefault="00B9554E" w:rsidP="00C73DFA">
      <w:pPr>
        <w:pStyle w:val="Listeafsnit"/>
        <w:numPr>
          <w:ilvl w:val="0"/>
          <w:numId w:val="5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Udtrykket for dN2 har to led, hvad kan du sige om størrelsen på de to led i forhold til hinanden i løbet af simuleringen?</w:t>
      </w:r>
    </w:p>
    <w:p w14:paraId="4B8090EB" w14:textId="6051C4FE" w:rsidR="00FB41B3" w:rsidRPr="00C73DFA" w:rsidRDefault="009E730E" w:rsidP="00C73DFA">
      <w:pPr>
        <w:pStyle w:val="Overskrift2"/>
      </w:pPr>
      <w:r w:rsidRPr="00C73DFA">
        <w:t>Simulering af minigenerator</w:t>
      </w:r>
    </w:p>
    <w:p w14:paraId="1ACC2936" w14:textId="4A390C83" w:rsidR="009E730E" w:rsidRPr="00C73DFA" w:rsidRDefault="009E730E" w:rsidP="009E730E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Til undervisningsbrug i Danmark benyttes en såkaldt minigenerator. Selve minigeneratoren er fyldt med cæsium-137, som henfalder til barium-137 i en exciteret tilstand. Cæsium-137 </w:t>
      </w:r>
      <w:r w:rsidRPr="00C73DFA">
        <w:rPr>
          <w:rFonts w:ascii="Century Schoolbook" w:hAnsi="Century Schoolbook"/>
        </w:rPr>
        <w:lastRenderedPageBreak/>
        <w:t>har en halveringstid på 30,25 år, mens barium-137 i den exciterede tilstand har en halveringstid på 2,6 minutter.</w:t>
      </w:r>
    </w:p>
    <w:p w14:paraId="09A1EB37" w14:textId="6303F4A4" w:rsidR="009E730E" w:rsidRPr="00C73DFA" w:rsidRDefault="005E57C1" w:rsidP="009E730E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Man kan ikke måle en halveringstid på 30,25 år i løbet af et undervisningsmodul, men 2,6 minutter er noget mere overkommeligt. Derfor malker man minigeneratoren for barium-137 ved at lade en væske løbe igennem, som bariummet opløses i, mens cæsiummet bliver tilbage. Den prøve, man får ud, </w:t>
      </w:r>
      <w:r w:rsidR="00344472" w:rsidRPr="00C73DFA">
        <w:rPr>
          <w:rFonts w:ascii="Century Schoolbook" w:hAnsi="Century Schoolbook"/>
        </w:rPr>
        <w:t xml:space="preserve">indeholder kun barium-137, hvis </w:t>
      </w:r>
      <w:r w:rsidRPr="00C73DFA">
        <w:rPr>
          <w:rFonts w:ascii="Century Schoolbook" w:hAnsi="Century Schoolbook"/>
        </w:rPr>
        <w:t>halveringstid</w:t>
      </w:r>
      <w:r w:rsidR="00344472" w:rsidRPr="00C73DFA">
        <w:rPr>
          <w:rFonts w:ascii="Century Schoolbook" w:hAnsi="Century Schoolbook"/>
        </w:rPr>
        <w:t>, man kan måle</w:t>
      </w:r>
      <w:r w:rsidRPr="00C73DFA">
        <w:rPr>
          <w:rFonts w:ascii="Century Schoolbook" w:hAnsi="Century Schoolbook"/>
        </w:rPr>
        <w:t>.</w:t>
      </w:r>
    </w:p>
    <w:p w14:paraId="06ECE04F" w14:textId="403B0CD4" w:rsidR="00344472" w:rsidRPr="00C73DFA" w:rsidRDefault="00344472" w:rsidP="00344472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I den ny-malkede minigenerator er der ikke meget barium-137 tilbage, men ved henfald af cæsium-137 dannes ny barium 137. Spørgsmålet bliver nu: Hvornår er der igen dannet så meget barium-137 i minigeneratoren, at der er nok til et nyt forsøg. </w:t>
      </w:r>
    </w:p>
    <w:p w14:paraId="3202AB3B" w14:textId="1D4F39B8" w:rsidR="008D4D2C" w:rsidRPr="00C73DFA" w:rsidRDefault="008D4D2C" w:rsidP="009E730E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Indtil nu har vi kun set på antallet af kerner, der er tilbage, og ikke aktiviteten, som nok vil være det, man reelt måler. I FPro</w:t>
      </w:r>
      <w:r w:rsidR="00C73DFA" w:rsidRPr="00C73DFA">
        <w:rPr>
          <w:rFonts w:ascii="Century Schoolbook" w:hAnsi="Century Schoolbook"/>
        </w:rPr>
        <w:t>3</w:t>
      </w:r>
      <w:r w:rsidRPr="00C73DFA">
        <w:rPr>
          <w:rFonts w:ascii="Century Schoolbook" w:hAnsi="Century Schoolbook"/>
        </w:rPr>
        <w:t xml:space="preserve">-filen </w:t>
      </w:r>
      <w:r w:rsidR="00C73DFA" w:rsidRPr="00C73DFA">
        <w:rPr>
          <w:rFonts w:ascii="Century Schoolbook" w:hAnsi="Century Schoolbook"/>
          <w:color w:val="0070C0"/>
        </w:rPr>
        <w:t>Henfaldskæde3.fpr</w:t>
      </w:r>
      <w:r w:rsidRPr="00C73DFA">
        <w:rPr>
          <w:rFonts w:ascii="Century Schoolbook" w:hAnsi="Century Schoolbook"/>
        </w:rPr>
        <w:t xml:space="preserve"> er aktiviteten af minigeneratoren</w:t>
      </w:r>
      <w:r w:rsidR="00572A5E" w:rsidRPr="00C73DFA">
        <w:rPr>
          <w:rFonts w:ascii="Century Schoolbook" w:hAnsi="Century Schoolbook"/>
        </w:rPr>
        <w:t xml:space="preserve">s indhold </w:t>
      </w:r>
      <w:r w:rsidRPr="00C73DFA">
        <w:rPr>
          <w:rFonts w:ascii="Century Schoolbook" w:hAnsi="Century Schoolbook"/>
        </w:rPr>
        <w:t>beregnet</w:t>
      </w:r>
      <w:r w:rsidR="00572A5E" w:rsidRPr="00C73DFA">
        <w:rPr>
          <w:rFonts w:ascii="Century Schoolbook" w:hAnsi="Century Schoolbook"/>
        </w:rPr>
        <w:t xml:space="preserve"> som funktion af tid efter en fuldstændig malkning (dvs. efter man har fjernet alt barium-137).</w:t>
      </w:r>
    </w:p>
    <w:p w14:paraId="6F8F3692" w14:textId="3AF2A340" w:rsidR="00572A5E" w:rsidRDefault="00572A5E" w:rsidP="009E730E">
      <w:p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Umiddelbart ser det ud til, at der ikke er nogen ændring i antallet af kerner for de forskellige isotoper. Vi kan dog se, at </w:t>
      </w:r>
      <w:r w:rsidR="004D677E" w:rsidRPr="00C73DFA">
        <w:rPr>
          <w:rFonts w:ascii="Century Schoolbook" w:hAnsi="Century Schoolbook"/>
        </w:rPr>
        <w:t>der er en aktivitet for de ustabile isotoper.</w:t>
      </w:r>
    </w:p>
    <w:p w14:paraId="096D936A" w14:textId="05E37086" w:rsidR="00C44DF8" w:rsidRPr="00C73DFA" w:rsidRDefault="00C44DF8" w:rsidP="009E730E">
      <w:pPr>
        <w:rPr>
          <w:rFonts w:ascii="Century Schoolbook" w:hAnsi="Century Schoolbook"/>
        </w:rPr>
      </w:pPr>
      <w:r>
        <w:rPr>
          <w:noProof/>
        </w:rPr>
        <w:drawing>
          <wp:inline distT="0" distB="0" distL="0" distR="0" wp14:anchorId="034BFE65" wp14:editId="77EFBB0E">
            <wp:extent cx="3046370" cy="1503904"/>
            <wp:effectExtent l="0" t="0" r="1905" b="127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71030" cy="1565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44DF8">
        <w:rPr>
          <w:noProof/>
        </w:rPr>
        <w:t xml:space="preserve"> </w:t>
      </w:r>
      <w:r>
        <w:rPr>
          <w:noProof/>
        </w:rPr>
        <w:drawing>
          <wp:inline distT="0" distB="0" distL="0" distR="0" wp14:anchorId="5551602C" wp14:editId="2F17682B">
            <wp:extent cx="3017031" cy="1489419"/>
            <wp:effectExtent l="0" t="0" r="0" b="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90269" cy="152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A9BB73" w14:textId="69ADF0CA" w:rsidR="004D677E" w:rsidRPr="00C73DFA" w:rsidRDefault="00C73DFA" w:rsidP="00C73DFA">
      <w:pPr>
        <w:pStyle w:val="Overskrift3"/>
      </w:pPr>
      <w:r w:rsidRPr="00C73DFA">
        <w:t>Øvelser</w:t>
      </w:r>
      <w:r w:rsidR="004D677E" w:rsidRPr="00C73DFA">
        <w:t xml:space="preserve"> til simulering af minigenerator</w:t>
      </w:r>
    </w:p>
    <w:p w14:paraId="46F9FAC7" w14:textId="3E83902E" w:rsidR="004D677E" w:rsidRPr="00C73DFA" w:rsidRDefault="004D677E" w:rsidP="00C73DFA">
      <w:pPr>
        <w:pStyle w:val="Listeafsnit"/>
        <w:numPr>
          <w:ilvl w:val="0"/>
          <w:numId w:val="7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>Hvorfor ser vi ingen ændring i antallet af kerner for de forskellige isotoper?</w:t>
      </w:r>
    </w:p>
    <w:p w14:paraId="583F1A2A" w14:textId="17CE6BBB" w:rsidR="004D677E" w:rsidRPr="00C73DFA" w:rsidRDefault="004D677E" w:rsidP="00C73DFA">
      <w:pPr>
        <w:pStyle w:val="Listeafsnit"/>
        <w:numPr>
          <w:ilvl w:val="0"/>
          <w:numId w:val="7"/>
        </w:numPr>
        <w:rPr>
          <w:rFonts w:ascii="Century Schoolbook" w:hAnsi="Century Schoolbook"/>
        </w:rPr>
      </w:pPr>
      <w:r w:rsidRPr="00C73DFA">
        <w:rPr>
          <w:rFonts w:ascii="Century Schoolbook" w:hAnsi="Century Schoolbook"/>
        </w:rPr>
        <w:t xml:space="preserve">Prøv at ændre grafvinduet for antallet af kerner, så det viser i det lodrette interval </w:t>
      </w:r>
      <m:oMath>
        <m:r>
          <w:rPr>
            <w:rFonts w:ascii="Cambria Math" w:hAnsi="Cambria Math"/>
          </w:rPr>
          <m:t>[0;6⋅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8</m:t>
            </m:r>
          </m:sup>
        </m:sSup>
        <m:r>
          <w:rPr>
            <w:rFonts w:ascii="Cambria Math" w:hAnsi="Cambria Math"/>
          </w:rPr>
          <m:t>]</m:t>
        </m:r>
      </m:oMath>
      <w:r w:rsidRPr="00C73DFA">
        <w:rPr>
          <w:rFonts w:ascii="Century Schoolbook" w:eastAsiaTheme="minorEastAsia" w:hAnsi="Century Schoolbook"/>
        </w:rPr>
        <w:t>. Forklar det du ser.</w:t>
      </w:r>
    </w:p>
    <w:p w14:paraId="65079D81" w14:textId="38ACE612" w:rsidR="004D677E" w:rsidRPr="00C73DFA" w:rsidRDefault="004D677E" w:rsidP="00C73DFA">
      <w:pPr>
        <w:pStyle w:val="Listeafsnit"/>
        <w:numPr>
          <w:ilvl w:val="0"/>
          <w:numId w:val="7"/>
        </w:numPr>
        <w:rPr>
          <w:rFonts w:ascii="Century Schoolbook" w:hAnsi="Century Schoolbook"/>
        </w:rPr>
      </w:pPr>
      <w:r w:rsidRPr="00C73DFA">
        <w:rPr>
          <w:rFonts w:ascii="Century Schoolbook" w:eastAsiaTheme="minorEastAsia" w:hAnsi="Century Schoolbook"/>
        </w:rPr>
        <w:t>Aktiviteten af cæsium-137 er angivet med den grønne linje i den nederste graf. Hvorfor er den flad?</w:t>
      </w:r>
    </w:p>
    <w:p w14:paraId="5C032491" w14:textId="40DB56CC" w:rsidR="004D677E" w:rsidRPr="00C73DFA" w:rsidRDefault="004D677E" w:rsidP="00C73DFA">
      <w:pPr>
        <w:pStyle w:val="Listeafsnit"/>
        <w:numPr>
          <w:ilvl w:val="0"/>
          <w:numId w:val="7"/>
        </w:numPr>
        <w:rPr>
          <w:rFonts w:ascii="Century Schoolbook" w:hAnsi="Century Schoolbook"/>
        </w:rPr>
      </w:pPr>
      <w:r w:rsidRPr="00C73DFA">
        <w:rPr>
          <w:rFonts w:ascii="Century Schoolbook" w:eastAsiaTheme="minorEastAsia" w:hAnsi="Century Schoolbook"/>
        </w:rPr>
        <w:t xml:space="preserve">Aktiviteten af barium-137 er angivet med den blå linje i den nederste graf. Hvorfor </w:t>
      </w:r>
      <w:r w:rsidR="00891E57" w:rsidRPr="00C73DFA">
        <w:rPr>
          <w:rFonts w:ascii="Century Schoolbook" w:eastAsiaTheme="minorEastAsia" w:hAnsi="Century Schoolbook"/>
        </w:rPr>
        <w:t>stiger den til at starte med?</w:t>
      </w:r>
    </w:p>
    <w:p w14:paraId="399DAA40" w14:textId="1A992EE0" w:rsidR="00891E57" w:rsidRPr="00C73DFA" w:rsidRDefault="00891E57" w:rsidP="00C73DFA">
      <w:pPr>
        <w:pStyle w:val="Listeafsnit"/>
        <w:numPr>
          <w:ilvl w:val="0"/>
          <w:numId w:val="7"/>
        </w:numPr>
        <w:rPr>
          <w:rFonts w:ascii="Century Schoolbook" w:hAnsi="Century Schoolbook"/>
        </w:rPr>
      </w:pPr>
      <w:r w:rsidRPr="00C73DFA">
        <w:rPr>
          <w:rFonts w:ascii="Century Schoolbook" w:eastAsiaTheme="minorEastAsia" w:hAnsi="Century Schoolbook"/>
        </w:rPr>
        <w:t>Hvorfor flader aktiviteten af barium-137 ud, når den når til aktiviteten af cæsium-137?</w:t>
      </w:r>
    </w:p>
    <w:p w14:paraId="01A8196D" w14:textId="63D725D4" w:rsidR="00891E57" w:rsidRPr="00C73DFA" w:rsidRDefault="00891E57" w:rsidP="00C73DFA">
      <w:pPr>
        <w:pStyle w:val="Listeafsnit"/>
        <w:numPr>
          <w:ilvl w:val="0"/>
          <w:numId w:val="7"/>
        </w:numPr>
        <w:rPr>
          <w:rFonts w:ascii="Century Schoolbook" w:hAnsi="Century Schoolbook"/>
        </w:rPr>
      </w:pPr>
      <w:r w:rsidRPr="00C73DFA">
        <w:rPr>
          <w:rFonts w:ascii="Century Schoolbook" w:eastAsiaTheme="minorEastAsia" w:hAnsi="Century Schoolbook"/>
        </w:rPr>
        <w:t>Der er faktisk snydt lidt i simuleringen. I virkeligheden henfalder 5 % af cæsium-137-kernerne til den ikke-exciterede udgave af barium-137. Prøv om du kan ændre i simuleringen til at afspejle dette.</w:t>
      </w:r>
    </w:p>
    <w:sectPr w:rsidR="00891E57" w:rsidRPr="00C73DFA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8D5818"/>
    <w:multiLevelType w:val="hybridMultilevel"/>
    <w:tmpl w:val="A17CB0F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787C5C"/>
    <w:multiLevelType w:val="hybridMultilevel"/>
    <w:tmpl w:val="9092D9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A00ABA"/>
    <w:multiLevelType w:val="hybridMultilevel"/>
    <w:tmpl w:val="8914516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3274F3"/>
    <w:multiLevelType w:val="hybridMultilevel"/>
    <w:tmpl w:val="B72464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4C3352"/>
    <w:multiLevelType w:val="hybridMultilevel"/>
    <w:tmpl w:val="0DD4F174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D72B81"/>
    <w:multiLevelType w:val="hybridMultilevel"/>
    <w:tmpl w:val="52BA06B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695C36"/>
    <w:multiLevelType w:val="hybridMultilevel"/>
    <w:tmpl w:val="B0EAB516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8122042">
    <w:abstractNumId w:val="0"/>
  </w:num>
  <w:num w:numId="2" w16cid:durableId="928584203">
    <w:abstractNumId w:val="1"/>
  </w:num>
  <w:num w:numId="3" w16cid:durableId="2064744139">
    <w:abstractNumId w:val="2"/>
  </w:num>
  <w:num w:numId="4" w16cid:durableId="1185435689">
    <w:abstractNumId w:val="3"/>
  </w:num>
  <w:num w:numId="5" w16cid:durableId="439422481">
    <w:abstractNumId w:val="4"/>
  </w:num>
  <w:num w:numId="6" w16cid:durableId="23529586">
    <w:abstractNumId w:val="5"/>
  </w:num>
  <w:num w:numId="7" w16cid:durableId="3377737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082"/>
    <w:rsid w:val="000039D5"/>
    <w:rsid w:val="000127D2"/>
    <w:rsid w:val="001B7B7A"/>
    <w:rsid w:val="001D715B"/>
    <w:rsid w:val="00263942"/>
    <w:rsid w:val="00344472"/>
    <w:rsid w:val="003D1C6B"/>
    <w:rsid w:val="004A6EBD"/>
    <w:rsid w:val="004D677E"/>
    <w:rsid w:val="004F604F"/>
    <w:rsid w:val="00566FC5"/>
    <w:rsid w:val="00572A5E"/>
    <w:rsid w:val="00583060"/>
    <w:rsid w:val="005E14B1"/>
    <w:rsid w:val="005E57C1"/>
    <w:rsid w:val="006002FC"/>
    <w:rsid w:val="0060705D"/>
    <w:rsid w:val="00692A79"/>
    <w:rsid w:val="006C6850"/>
    <w:rsid w:val="00726AEC"/>
    <w:rsid w:val="007D03D3"/>
    <w:rsid w:val="008440FB"/>
    <w:rsid w:val="00891E57"/>
    <w:rsid w:val="00894B85"/>
    <w:rsid w:val="008D4D2C"/>
    <w:rsid w:val="00914DF3"/>
    <w:rsid w:val="009B4187"/>
    <w:rsid w:val="009E730E"/>
    <w:rsid w:val="00A21F70"/>
    <w:rsid w:val="00A84A27"/>
    <w:rsid w:val="00B0241B"/>
    <w:rsid w:val="00B20734"/>
    <w:rsid w:val="00B45082"/>
    <w:rsid w:val="00B9554E"/>
    <w:rsid w:val="00BD3D5F"/>
    <w:rsid w:val="00C11544"/>
    <w:rsid w:val="00C44DF8"/>
    <w:rsid w:val="00C73DFA"/>
    <w:rsid w:val="00D33ED7"/>
    <w:rsid w:val="00DA2BE2"/>
    <w:rsid w:val="00DB2BB2"/>
    <w:rsid w:val="00E2213A"/>
    <w:rsid w:val="00FB41B3"/>
    <w:rsid w:val="00FF56DE"/>
    <w:rsid w:val="00FF6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A5061"/>
  <w15:chartTrackingRefBased/>
  <w15:docId w15:val="{AA251881-5748-45C1-B898-094383A0E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14D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A6EB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D03D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914D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Pladsholdertekst">
    <w:name w:val="Placeholder Text"/>
    <w:basedOn w:val="Standardskrifttypeiafsnit"/>
    <w:uiPriority w:val="99"/>
    <w:semiHidden/>
    <w:rsid w:val="00DA2BE2"/>
    <w:rPr>
      <w:color w:val="808080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4A6EB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fsnit">
    <w:name w:val="List Paragraph"/>
    <w:basedOn w:val="Normal"/>
    <w:uiPriority w:val="34"/>
    <w:qFormat/>
    <w:rsid w:val="007D03D3"/>
    <w:pPr>
      <w:ind w:left="720"/>
      <w:contextualSpacing/>
    </w:pPr>
  </w:style>
  <w:style w:type="character" w:customStyle="1" w:styleId="Overskrift3Tegn">
    <w:name w:val="Overskrift 3 Tegn"/>
    <w:basedOn w:val="Standardskrifttypeiafsnit"/>
    <w:link w:val="Overskrift3"/>
    <w:uiPriority w:val="9"/>
    <w:rsid w:val="007D03D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Korrektur">
    <w:name w:val="Revision"/>
    <w:hidden/>
    <w:uiPriority w:val="99"/>
    <w:semiHidden/>
    <w:rsid w:val="00D33ED7"/>
    <w:pPr>
      <w:spacing w:after="0" w:line="240" w:lineRule="auto"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894B85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894B85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894B85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894B85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894B85"/>
    <w:rPr>
      <w:b/>
      <w:bCs/>
      <w:sz w:val="20"/>
      <w:szCs w:val="20"/>
    </w:rPr>
  </w:style>
  <w:style w:type="paragraph" w:styleId="Titel">
    <w:name w:val="Title"/>
    <w:basedOn w:val="Normal"/>
    <w:next w:val="Normal"/>
    <w:link w:val="TitelTegn"/>
    <w:uiPriority w:val="10"/>
    <w:qFormat/>
    <w:rsid w:val="00C73DF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C73D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92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92A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850</Words>
  <Characters>5189</Characters>
  <Application>Microsoft Office Word</Application>
  <DocSecurity>0</DocSecurity>
  <Lines>43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Jeppe Willads Petersen</dc:creator>
  <cp:keywords/>
  <dc:description/>
  <cp:lastModifiedBy>Jeppe Willads Petersen</cp:lastModifiedBy>
  <cp:revision>2</cp:revision>
  <dcterms:created xsi:type="dcterms:W3CDTF">2023-05-16T05:33:00Z</dcterms:created>
  <dcterms:modified xsi:type="dcterms:W3CDTF">2023-05-16T05:33:00Z</dcterms:modified>
</cp:coreProperties>
</file>