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4EAD7" w14:textId="77777777" w:rsidR="00CA65A1" w:rsidRDefault="00CA65A1" w:rsidP="00CA65A1">
      <w:pPr>
        <w:pStyle w:val="Titel"/>
      </w:pPr>
      <w:r>
        <w:t>Integrationsmetoder</w:t>
      </w:r>
    </w:p>
    <w:p w14:paraId="46820BA1" w14:textId="7A750D6E" w:rsidR="00CA65A1" w:rsidRDefault="00CA65A1" w:rsidP="000528DB">
      <w:r>
        <w:t xml:space="preserve">Denne øvelse er en fortsættelse af </w:t>
      </w:r>
      <w:r w:rsidR="000528DB">
        <w:t xml:space="preserve">den første del af </w:t>
      </w:r>
      <w:r>
        <w:t>afsnit</w:t>
      </w:r>
      <w:r w:rsidR="000528DB">
        <w:t xml:space="preserve"> </w:t>
      </w:r>
      <w:r w:rsidR="000528DB" w:rsidRPr="000528DB">
        <w:rPr>
          <w:b/>
          <w:i/>
        </w:rPr>
        <w:t>3.1 Løsning af differentialligning</w:t>
      </w:r>
      <w:r w:rsidR="000528DB">
        <w:t xml:space="preserve"> </w:t>
      </w:r>
      <w:r>
        <w:t xml:space="preserve">om </w:t>
      </w:r>
      <w:r w:rsidR="000528DB">
        <w:t xml:space="preserve">løsning af </w:t>
      </w:r>
      <w:r>
        <w:t xml:space="preserve">1. ordens differentialligninger og formålet er at undersøge forskellen i nøjagtighed på de tre integrationsmetoder i FPro3. </w:t>
      </w:r>
      <w:r w:rsidR="000D61ED">
        <w:t xml:space="preserve">Filer som er tilknyttet øvelsen er </w:t>
      </w:r>
      <w:r w:rsidR="000D61ED" w:rsidRPr="000528DB">
        <w:rPr>
          <w:color w:val="0070C0"/>
        </w:rPr>
        <w:t>1ordensdiffligning.fpr</w:t>
      </w:r>
      <w:r w:rsidR="000D61ED">
        <w:rPr>
          <w:color w:val="0070C0"/>
        </w:rPr>
        <w:t xml:space="preserve"> </w:t>
      </w:r>
      <w:r w:rsidR="008A1163" w:rsidRPr="008A1163">
        <w:t xml:space="preserve">og et bud på en løsning er </w:t>
      </w:r>
      <w:r w:rsidR="008A1163" w:rsidRPr="000528DB">
        <w:rPr>
          <w:color w:val="0070C0"/>
        </w:rPr>
        <w:t>1ordensdiffligning</w:t>
      </w:r>
      <w:r w:rsidR="008A1163">
        <w:rPr>
          <w:color w:val="0070C0"/>
        </w:rPr>
        <w:t xml:space="preserve"> løst</w:t>
      </w:r>
      <w:r w:rsidR="008A1163" w:rsidRPr="000528DB">
        <w:rPr>
          <w:color w:val="0070C0"/>
        </w:rPr>
        <w:t>.fpr</w:t>
      </w:r>
      <w:r w:rsidR="004142D7" w:rsidRPr="004142D7">
        <w:t>.</w:t>
      </w:r>
    </w:p>
    <w:p w14:paraId="0604EAF2" w14:textId="77777777" w:rsidR="00CA65A1" w:rsidRDefault="00566018" w:rsidP="00973185">
      <w:pPr>
        <w:pStyle w:val="Overskrift3"/>
      </w:pPr>
      <w:r>
        <w:t xml:space="preserve">Øvelse </w:t>
      </w:r>
      <w:r w:rsidR="00B70076">
        <w:t>1</w:t>
      </w:r>
    </w:p>
    <w:p w14:paraId="05B5F606" w14:textId="77777777" w:rsidR="00973185" w:rsidRDefault="00C84ED5">
      <w:r>
        <w:t xml:space="preserve">Differentialligningen herunder er </w:t>
      </w:r>
      <w:r w:rsidR="00973185">
        <w:t xml:space="preserve">en </w:t>
      </w:r>
      <w:r>
        <w:t>1. ordens</w:t>
      </w:r>
      <w:r w:rsidR="00973185">
        <w:t xml:space="preserve"> differentialligning</w:t>
      </w:r>
    </w:p>
    <w:p w14:paraId="30ABE8D2" w14:textId="77777777" w:rsidR="00C84ED5" w:rsidRPr="00973185" w:rsidRDefault="00000000" w:rsidP="00973185">
      <w:pPr>
        <w:jc w:val="center"/>
        <w:rPr>
          <w:rFonts w:eastAsiaTheme="minorEastAsia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y</m:t>
              </m:r>
            </m:e>
            <m:sup>
              <m:r>
                <w:rPr>
                  <w:rFonts w:ascii="Cambria Math" w:hAnsi="Cambria Math"/>
                </w:rPr>
                <m:t>'</m:t>
              </m:r>
            </m:sup>
          </m:sSup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=-3∙</m:t>
          </m:r>
          <m:r>
            <m:rPr>
              <m:sty m:val="p"/>
            </m:rPr>
            <w:rPr>
              <w:rFonts w:ascii="Cambria Math" w:hAnsi="Cambria Math"/>
            </w:rPr>
            <m:t>sin⁡</m:t>
          </m:r>
          <m:r>
            <w:rPr>
              <w:rFonts w:ascii="Cambria Math" w:hAnsi="Cambria Math"/>
            </w:rPr>
            <m:t>(2∙t)∙(y-2)</m:t>
          </m:r>
        </m:oMath>
      </m:oMathPara>
    </w:p>
    <w:p w14:paraId="4E0F934F" w14:textId="77777777" w:rsidR="00C84ED5" w:rsidRPr="00973185" w:rsidRDefault="00973185" w:rsidP="002C387A">
      <w:pPr>
        <w:spacing w:after="0"/>
      </w:pPr>
      <w:r>
        <w:t xml:space="preserve">Den kan løses analytisk vha. </w:t>
      </w:r>
      <w:r w:rsidR="000D61ED">
        <w:t>”</w:t>
      </w:r>
      <w:r>
        <w:t>metoden separation af de variable</w:t>
      </w:r>
      <w:r w:rsidR="000D61ED">
        <w:t>”,</w:t>
      </w:r>
      <w:r>
        <w:t xml:space="preserve"> </w:t>
      </w:r>
      <w:r w:rsidR="00C84ED5">
        <w:t>og med begy</w:t>
      </w:r>
      <w:r>
        <w:t>n</w:t>
      </w:r>
      <w:r w:rsidR="00C84ED5">
        <w:t xml:space="preserve">delsesbetingelsen </w:t>
      </w:r>
      <m:oMath>
        <m:r>
          <w:rPr>
            <w:rFonts w:ascii="Cambria Math" w:hAnsi="Cambria Math"/>
          </w:rPr>
          <m:t>y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0</m:t>
            </m:r>
          </m:e>
        </m:d>
        <m:r>
          <w:rPr>
            <w:rFonts w:ascii="Cambria Math" w:hAnsi="Cambria Math"/>
          </w:rPr>
          <m:t>=5</m:t>
        </m:r>
      </m:oMath>
      <w:r w:rsidR="00C84ED5">
        <w:rPr>
          <w:rFonts w:eastAsiaTheme="minorEastAsia"/>
        </w:rPr>
        <w:t xml:space="preserve"> opnås </w:t>
      </w:r>
      <w:r>
        <w:rPr>
          <w:rFonts w:eastAsiaTheme="minorEastAsia"/>
        </w:rPr>
        <w:t xml:space="preserve">den </w:t>
      </w:r>
      <w:r w:rsidR="009D6302">
        <w:rPr>
          <w:rFonts w:eastAsiaTheme="minorEastAsia"/>
        </w:rPr>
        <w:t>eksakte</w:t>
      </w:r>
      <w:r w:rsidR="00C84ED5">
        <w:rPr>
          <w:rFonts w:eastAsiaTheme="minorEastAsia"/>
        </w:rPr>
        <w:t xml:space="preserve"> løsning</w:t>
      </w:r>
    </w:p>
    <w:p w14:paraId="4693216E" w14:textId="77777777" w:rsidR="00C84ED5" w:rsidRPr="00973185" w:rsidRDefault="00C84ED5">
      <w:pPr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y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 xml:space="preserve">=2 + 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e</m:t>
              </m:r>
            </m:e>
            <m:sup>
              <m:r>
                <w:rPr>
                  <w:rFonts w:ascii="Cambria Math" w:hAnsi="Cambria Math"/>
                </w:rPr>
                <m:t>3⋅cos(2⋅t)/2</m:t>
              </m:r>
            </m:sup>
          </m:sSup>
          <m:r>
            <w:rPr>
              <w:rFonts w:ascii="Cambria Math" w:hAnsi="Cambria Math"/>
            </w:rPr>
            <m:t>⋅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3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e</m:t>
                  </m:r>
                </m:e>
                <m:sup>
                  <m:r>
                    <w:rPr>
                      <w:rFonts w:ascii="Cambria Math" w:hAnsi="Cambria Math"/>
                    </w:rPr>
                    <m:t>3/2</m:t>
                  </m:r>
                </m:sup>
              </m:sSup>
            </m:den>
          </m:f>
        </m:oMath>
      </m:oMathPara>
    </w:p>
    <w:p w14:paraId="157649BD" w14:textId="77777777" w:rsidR="00973185" w:rsidRDefault="000D61ED">
      <w:r>
        <w:t xml:space="preserve">Grafen for eksakte løsning </w:t>
      </w:r>
      <w:r w:rsidR="00973185">
        <w:t xml:space="preserve">i intervallet 0 til 11 sekunder </w:t>
      </w:r>
      <w:r>
        <w:t xml:space="preserve">ses </w:t>
      </w:r>
      <w:r w:rsidR="00A97B89">
        <w:t xml:space="preserve">i </w:t>
      </w:r>
      <w:r w:rsidR="00A97B89" w:rsidRPr="000528DB">
        <w:rPr>
          <w:smallCaps/>
        </w:rPr>
        <w:t>Graf</w:t>
      </w:r>
      <w:r w:rsidR="000528DB">
        <w:t>-vinduet</w:t>
      </w:r>
      <w:r w:rsidR="00A97B89">
        <w:t xml:space="preserve"> </w:t>
      </w:r>
      <w:r>
        <w:t xml:space="preserve">sammen med FPro3 </w:t>
      </w:r>
      <w:r w:rsidR="000528DB">
        <w:t>programmets</w:t>
      </w:r>
      <w:r w:rsidR="00A97B89">
        <w:t xml:space="preserve"> </w:t>
      </w:r>
      <w:r w:rsidR="00A97B89" w:rsidRPr="000528DB">
        <w:rPr>
          <w:smallCaps/>
        </w:rPr>
        <w:t>Klar program</w:t>
      </w:r>
      <w:r>
        <w:rPr>
          <w:color w:val="0070C0"/>
        </w:rPr>
        <w:t>.</w:t>
      </w:r>
    </w:p>
    <w:p w14:paraId="75F783CA" w14:textId="77777777" w:rsidR="00973185" w:rsidRDefault="00A97B89">
      <w:r w:rsidRPr="00A97B89">
        <w:rPr>
          <w:noProof/>
        </w:rPr>
        <w:drawing>
          <wp:inline distT="0" distB="0" distL="0" distR="0" wp14:anchorId="51FB83FC" wp14:editId="39034BFD">
            <wp:extent cx="1975452" cy="1954204"/>
            <wp:effectExtent l="0" t="0" r="6350" b="8255"/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b="4755"/>
                    <a:stretch/>
                  </pic:blipFill>
                  <pic:spPr bwMode="auto">
                    <a:xfrm>
                      <a:off x="0" y="0"/>
                      <a:ext cx="2040020" cy="20180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A97B89">
        <w:rPr>
          <w:noProof/>
        </w:rPr>
        <w:t xml:space="preserve"> </w:t>
      </w:r>
      <w:r>
        <w:rPr>
          <w:noProof/>
        </w:rPr>
        <w:t xml:space="preserve">  </w:t>
      </w:r>
      <w:r w:rsidR="002C387A">
        <w:rPr>
          <w:noProof/>
        </w:rPr>
        <w:t xml:space="preserve">   </w:t>
      </w:r>
      <w:r>
        <w:rPr>
          <w:noProof/>
        </w:rPr>
        <w:t xml:space="preserve">      </w:t>
      </w:r>
      <w:r>
        <w:rPr>
          <w:noProof/>
        </w:rPr>
        <w:drawing>
          <wp:inline distT="0" distB="0" distL="0" distR="0" wp14:anchorId="4E8702E6" wp14:editId="2C87112A">
            <wp:extent cx="3512299" cy="1939453"/>
            <wp:effectExtent l="0" t="0" r="0" b="381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46279" cy="2013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87DC10" w14:textId="77777777" w:rsidR="00F54874" w:rsidRDefault="00973185" w:rsidP="00F54874">
      <w:r>
        <w:t xml:space="preserve">I FPro3-filen </w:t>
      </w:r>
      <w:r w:rsidR="0045363B" w:rsidRPr="000528DB">
        <w:rPr>
          <w:color w:val="0070C0"/>
        </w:rPr>
        <w:t>1ordens</w:t>
      </w:r>
      <w:r w:rsidR="00C85B2C" w:rsidRPr="000528DB">
        <w:rPr>
          <w:color w:val="0070C0"/>
        </w:rPr>
        <w:t>difflignin</w:t>
      </w:r>
      <w:r w:rsidR="0045363B" w:rsidRPr="000528DB">
        <w:rPr>
          <w:color w:val="0070C0"/>
        </w:rPr>
        <w:t>g.fpr</w:t>
      </w:r>
      <w:r w:rsidR="00C85B2C">
        <w:t xml:space="preserve"> skal </w:t>
      </w:r>
      <w:r w:rsidR="00F54874">
        <w:t>det undersøges om der er forskel på den numeriske løsning ved anvendelse af EULUER, RK2 og RK4 som integrationsmetode ved d</w:t>
      </w:r>
      <w:r w:rsidR="00F54874" w:rsidRPr="00F54874">
        <w:rPr>
          <w:i/>
        </w:rPr>
        <w:t>t</w:t>
      </w:r>
      <w:r w:rsidR="00F54874">
        <w:t xml:space="preserve"> = 0.2. </w:t>
      </w:r>
    </w:p>
    <w:p w14:paraId="7E121911" w14:textId="77777777" w:rsidR="00F54874" w:rsidRDefault="00F54874" w:rsidP="000528DB">
      <w:pPr>
        <w:pStyle w:val="Listeafsnit"/>
        <w:numPr>
          <w:ilvl w:val="0"/>
          <w:numId w:val="1"/>
        </w:numPr>
        <w:spacing w:after="120"/>
        <w:ind w:left="714" w:hanging="357"/>
        <w:contextualSpacing w:val="0"/>
      </w:pPr>
      <w:r>
        <w:t xml:space="preserve">Start derfor med at tegne punkter </w:t>
      </w:r>
      <w:r w:rsidR="000528DB">
        <w:t xml:space="preserve">som signatur </w:t>
      </w:r>
      <w:r>
        <w:t>med EULER og vælg</w:t>
      </w:r>
      <w:r w:rsidR="000D61ED">
        <w:t xml:space="preserve"> </w:t>
      </w:r>
      <w:r w:rsidR="000D61ED" w:rsidRPr="000D61ED">
        <w:rPr>
          <w:smallCaps/>
        </w:rPr>
        <w:t>Bevar valgte graf</w:t>
      </w:r>
      <w:r w:rsidR="000D61ED">
        <w:t xml:space="preserve"> ved at trykke på et punkt og højreklikke (eller trykke </w:t>
      </w:r>
      <w:r w:rsidR="000D61ED">
        <w:sym w:font="Symbol" w:char="F0BA"/>
      </w:r>
      <w:r w:rsidR="000D61ED">
        <w:t xml:space="preserve"> i højre hjørne af </w:t>
      </w:r>
      <w:r w:rsidR="000D61ED" w:rsidRPr="000D61ED">
        <w:rPr>
          <w:smallCaps/>
        </w:rPr>
        <w:t>Graf</w:t>
      </w:r>
      <w:r w:rsidR="000D61ED">
        <w:t>-vinduet)</w:t>
      </w:r>
      <w:r>
        <w:t xml:space="preserve">. </w:t>
      </w:r>
    </w:p>
    <w:p w14:paraId="1758976A" w14:textId="77777777" w:rsidR="00F54874" w:rsidRDefault="000528DB" w:rsidP="000528DB">
      <w:pPr>
        <w:pStyle w:val="Listeafsnit"/>
        <w:numPr>
          <w:ilvl w:val="0"/>
          <w:numId w:val="1"/>
        </w:numPr>
        <w:spacing w:after="120"/>
        <w:ind w:left="714" w:hanging="357"/>
        <w:contextualSpacing w:val="0"/>
      </w:pPr>
      <w:r>
        <w:t>Skift</w:t>
      </w:r>
      <w:r w:rsidR="00F54874">
        <w:t xml:space="preserve"> integrationsmetoden</w:t>
      </w:r>
      <w:r>
        <w:t xml:space="preserve"> i </w:t>
      </w:r>
      <w:r w:rsidRPr="000528DB">
        <w:rPr>
          <w:smallCaps/>
        </w:rPr>
        <w:t>Klar program</w:t>
      </w:r>
      <w:r w:rsidR="00F54874">
        <w:t xml:space="preserve"> til RK2, tegn en graf med punkter, </w:t>
      </w:r>
      <w:r>
        <w:t>vælg en anden</w:t>
      </w:r>
      <w:r w:rsidR="00F54874">
        <w:t xml:space="preserve"> farve</w:t>
      </w:r>
      <w:r>
        <w:t xml:space="preserve"> til</w:t>
      </w:r>
      <w:r w:rsidR="00F54874">
        <w:t xml:space="preserve"> på punkterne </w:t>
      </w:r>
      <w:r>
        <w:t xml:space="preserve">for den graf </w:t>
      </w:r>
      <w:r w:rsidR="00F54874">
        <w:t xml:space="preserve">og vælg </w:t>
      </w:r>
      <w:r w:rsidR="008A1163">
        <w:t xml:space="preserve">igen </w:t>
      </w:r>
      <w:r w:rsidRPr="000528DB">
        <w:rPr>
          <w:smallCaps/>
        </w:rPr>
        <w:t>B</w:t>
      </w:r>
      <w:r w:rsidR="00F54874" w:rsidRPr="000528DB">
        <w:rPr>
          <w:smallCaps/>
        </w:rPr>
        <w:t xml:space="preserve">evar </w:t>
      </w:r>
      <w:r w:rsidR="008A1163">
        <w:rPr>
          <w:smallCaps/>
        </w:rPr>
        <w:t xml:space="preserve">valgte </w:t>
      </w:r>
      <w:r w:rsidR="00F54874" w:rsidRPr="000528DB">
        <w:rPr>
          <w:smallCaps/>
        </w:rPr>
        <w:t>graf</w:t>
      </w:r>
      <w:r w:rsidR="00F54874">
        <w:t xml:space="preserve">. </w:t>
      </w:r>
    </w:p>
    <w:p w14:paraId="3CB58943" w14:textId="77777777" w:rsidR="00F54874" w:rsidRDefault="00F54874" w:rsidP="000528DB">
      <w:pPr>
        <w:pStyle w:val="Listeafsnit"/>
        <w:numPr>
          <w:ilvl w:val="0"/>
          <w:numId w:val="1"/>
        </w:numPr>
        <w:spacing w:after="120"/>
        <w:ind w:left="714" w:hanging="357"/>
        <w:contextualSpacing w:val="0"/>
      </w:pPr>
      <w:r>
        <w:t>Ændre integrationsmetoden til RK4, tegn en graf med punkter,</w:t>
      </w:r>
      <w:r w:rsidR="000528DB">
        <w:t xml:space="preserve"> vælg en anden farve til på punkterne for den graf og vælg </w:t>
      </w:r>
      <w:r w:rsidR="008A1163">
        <w:t xml:space="preserve">igen </w:t>
      </w:r>
      <w:r w:rsidR="000528DB" w:rsidRPr="000528DB">
        <w:rPr>
          <w:smallCaps/>
        </w:rPr>
        <w:t xml:space="preserve">Bevar </w:t>
      </w:r>
      <w:r w:rsidR="008A1163">
        <w:rPr>
          <w:smallCaps/>
        </w:rPr>
        <w:t xml:space="preserve">valgte </w:t>
      </w:r>
      <w:r w:rsidR="000528DB" w:rsidRPr="000528DB">
        <w:rPr>
          <w:smallCaps/>
        </w:rPr>
        <w:t>graf</w:t>
      </w:r>
      <w:r w:rsidR="000528DB">
        <w:t xml:space="preserve">. </w:t>
      </w:r>
    </w:p>
    <w:p w14:paraId="1B5F9B52" w14:textId="77777777" w:rsidR="002C387A" w:rsidRDefault="00F54874" w:rsidP="000528DB">
      <w:pPr>
        <w:pStyle w:val="Listeafsnit"/>
        <w:numPr>
          <w:ilvl w:val="0"/>
          <w:numId w:val="1"/>
        </w:numPr>
        <w:spacing w:after="120"/>
        <w:ind w:left="714" w:hanging="357"/>
        <w:contextualSpacing w:val="0"/>
      </w:pPr>
      <w:r>
        <w:t xml:space="preserve">Beskriv med ord forskellene </w:t>
      </w:r>
      <w:r w:rsidR="00A97B89">
        <w:t xml:space="preserve">mellem den </w:t>
      </w:r>
      <w:r w:rsidR="009D6302">
        <w:t>eksakte</w:t>
      </w:r>
      <w:r w:rsidR="00A97B89">
        <w:t xml:space="preserve"> løsning og </w:t>
      </w:r>
      <w:r>
        <w:t>punkt</w:t>
      </w:r>
      <w:r w:rsidR="000528DB">
        <w:t>kurverne</w:t>
      </w:r>
      <w:r w:rsidR="00A97B89">
        <w:t xml:space="preserve"> </w:t>
      </w:r>
      <w:r w:rsidR="000528DB">
        <w:t>med</w:t>
      </w:r>
      <w:r w:rsidR="00A97B89">
        <w:t xml:space="preserve"> de</w:t>
      </w:r>
      <w:r w:rsidR="000528DB">
        <w:t xml:space="preserve"> tre</w:t>
      </w:r>
      <w:r w:rsidR="00A97B89">
        <w:t xml:space="preserve"> integrationsmetoder. </w:t>
      </w:r>
    </w:p>
    <w:p w14:paraId="3DD6534F" w14:textId="77777777" w:rsidR="002C387A" w:rsidRDefault="00A97B89" w:rsidP="000528DB">
      <w:pPr>
        <w:pStyle w:val="Listeafsnit"/>
        <w:numPr>
          <w:ilvl w:val="0"/>
          <w:numId w:val="1"/>
        </w:numPr>
        <w:spacing w:after="120"/>
        <w:ind w:left="714" w:hanging="357"/>
        <w:contextualSpacing w:val="0"/>
      </w:pPr>
      <w:r>
        <w:t>Undersøg hvilken værdi d</w:t>
      </w:r>
      <w:r w:rsidRPr="002C387A">
        <w:rPr>
          <w:i/>
        </w:rPr>
        <w:t>t</w:t>
      </w:r>
      <w:r>
        <w:t xml:space="preserve"> skal have for at RK2 og RK4 giver samme graf. </w:t>
      </w:r>
      <w:r w:rsidR="002C387A">
        <w:t xml:space="preserve">På side 2 i FPro3-filen er der oprettet en Søjletabel, der viser både den numeriske løste værdi y(t) og den </w:t>
      </w:r>
      <w:r w:rsidR="009D6302">
        <w:t>eksakte</w:t>
      </w:r>
      <w:r w:rsidR="002C387A">
        <w:t xml:space="preserve"> værdi f1(t) for alle t-værdier. </w:t>
      </w:r>
    </w:p>
    <w:p w14:paraId="6246D237" w14:textId="77777777" w:rsidR="00F54874" w:rsidRPr="00C84ED5" w:rsidRDefault="002C387A" w:rsidP="000528DB">
      <w:pPr>
        <w:pStyle w:val="Listeafsnit"/>
        <w:numPr>
          <w:ilvl w:val="0"/>
          <w:numId w:val="1"/>
        </w:numPr>
        <w:spacing w:after="120"/>
        <w:ind w:left="714" w:hanging="357"/>
        <w:contextualSpacing w:val="0"/>
      </w:pPr>
      <w:r>
        <w:lastRenderedPageBreak/>
        <w:t xml:space="preserve">Undersøg hvordan løsningskurven ser ud hvis </w:t>
      </w:r>
      <w:r w:rsidR="000528DB">
        <w:t>integrations</w:t>
      </w:r>
      <w:r>
        <w:t>metode</w:t>
      </w:r>
      <w:r w:rsidR="000528DB">
        <w:t>n EULER</w:t>
      </w:r>
      <w:r>
        <w:t xml:space="preserve"> anvendes ved den fundne d</w:t>
      </w:r>
      <w:r w:rsidRPr="002C387A">
        <w:rPr>
          <w:i/>
        </w:rPr>
        <w:t>t</w:t>
      </w:r>
      <w:r>
        <w:t xml:space="preserve"> fra spørgsmål e) </w:t>
      </w:r>
      <w:r w:rsidRPr="002C387A">
        <w:rPr>
          <w:u w:val="single"/>
        </w:rPr>
        <w:t>og</w:t>
      </w:r>
      <w:r>
        <w:t xml:space="preserve"> bestem hvilken værdi for d</w:t>
      </w:r>
      <w:r w:rsidRPr="002C387A">
        <w:rPr>
          <w:i/>
        </w:rPr>
        <w:t>t</w:t>
      </w:r>
      <w:r>
        <w:t xml:space="preserve"> der skal anvendes for at E</w:t>
      </w:r>
      <w:r w:rsidR="008A1163">
        <w:t>ULER</w:t>
      </w:r>
      <w:r>
        <w:t xml:space="preserve"> metode</w:t>
      </w:r>
      <w:r w:rsidR="008A1163">
        <w:t>n</w:t>
      </w:r>
      <w:r>
        <w:t xml:space="preserve"> passer </w:t>
      </w:r>
      <w:r w:rsidR="008A1163">
        <w:t xml:space="preserve">godt </w:t>
      </w:r>
      <w:r>
        <w:t xml:space="preserve">med den </w:t>
      </w:r>
      <w:r w:rsidR="009D6302">
        <w:t>eksakte</w:t>
      </w:r>
      <w:r>
        <w:t xml:space="preserve"> løsning. </w:t>
      </w:r>
    </w:p>
    <w:sectPr w:rsidR="00F54874" w:rsidRPr="00C84ED5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CE7B21"/>
    <w:multiLevelType w:val="hybridMultilevel"/>
    <w:tmpl w:val="BC98BE0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1303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5A1"/>
    <w:rsid w:val="000528DB"/>
    <w:rsid w:val="000D61ED"/>
    <w:rsid w:val="002C387A"/>
    <w:rsid w:val="00365A2C"/>
    <w:rsid w:val="003E360B"/>
    <w:rsid w:val="004142D7"/>
    <w:rsid w:val="0045363B"/>
    <w:rsid w:val="00566018"/>
    <w:rsid w:val="008A1163"/>
    <w:rsid w:val="00973185"/>
    <w:rsid w:val="009D6302"/>
    <w:rsid w:val="00A97B89"/>
    <w:rsid w:val="00B70076"/>
    <w:rsid w:val="00C84ED5"/>
    <w:rsid w:val="00C85B2C"/>
    <w:rsid w:val="00CA65A1"/>
    <w:rsid w:val="00F54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F4AEC"/>
  <w15:chartTrackingRefBased/>
  <w15:docId w15:val="{B3F1D9C4-6A9F-42A3-89CF-4DC5E08D9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8DB"/>
    <w:rPr>
      <w:rFonts w:ascii="Century Schoolbook" w:hAnsi="Century Schoolbook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7318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731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CA65A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CA65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Pladsholdertekst">
    <w:name w:val="Placeholder Text"/>
    <w:basedOn w:val="Standardskrifttypeiafsnit"/>
    <w:uiPriority w:val="99"/>
    <w:semiHidden/>
    <w:rsid w:val="00C84ED5"/>
    <w:rPr>
      <w:color w:val="808080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7318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97318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eafsnit">
    <w:name w:val="List Paragraph"/>
    <w:basedOn w:val="Normal"/>
    <w:uiPriority w:val="34"/>
    <w:qFormat/>
    <w:rsid w:val="00F54874"/>
    <w:pPr>
      <w:ind w:left="720"/>
      <w:contextualSpacing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0D61ED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0D61ED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0D61ED"/>
    <w:rPr>
      <w:rFonts w:ascii="Century Schoolbook" w:hAnsi="Century Schoolbook"/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0D61E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0D61ED"/>
    <w:rPr>
      <w:rFonts w:ascii="Century Schoolbook" w:hAnsi="Century Schoolbook"/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0D6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0D6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279</Words>
  <Characters>1708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Westtoft</dc:creator>
  <cp:keywords/>
  <dc:description/>
  <cp:lastModifiedBy>Jeppe Willads Petersen</cp:lastModifiedBy>
  <cp:revision>11</cp:revision>
  <dcterms:created xsi:type="dcterms:W3CDTF">2023-02-13T08:10:00Z</dcterms:created>
  <dcterms:modified xsi:type="dcterms:W3CDTF">2023-05-16T05:01:00Z</dcterms:modified>
</cp:coreProperties>
</file>